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0D" w:rsidRDefault="00ED130D" w:rsidP="001E70D5">
      <w:pPr>
        <w:jc w:val="both"/>
        <w:rPr>
          <w:rFonts w:ascii="Times New Roman" w:hAnsi="Times New Roman" w:cs="Times New Roman"/>
          <w:sz w:val="24"/>
          <w:szCs w:val="24"/>
        </w:rPr>
      </w:pPr>
    </w:p>
    <w:p w:rsidR="001E70D5" w:rsidRPr="008310C3" w:rsidRDefault="00CA1183" w:rsidP="001E70D5">
      <w:pPr>
        <w:jc w:val="both"/>
        <w:rPr>
          <w:rFonts w:ascii="Times New Roman" w:hAnsi="Times New Roman" w:cs="Times New Roman"/>
          <w:sz w:val="24"/>
          <w:szCs w:val="24"/>
        </w:rPr>
      </w:pPr>
      <w:r>
        <w:rPr>
          <w:rFonts w:ascii="Times New Roman" w:hAnsi="Times New Roman" w:cs="Times New Roman"/>
          <w:sz w:val="24"/>
          <w:szCs w:val="24"/>
        </w:rPr>
        <w:t>Na temelju točke 9</w:t>
      </w:r>
      <w:r w:rsidR="001E70D5" w:rsidRPr="008310C3">
        <w:rPr>
          <w:rFonts w:ascii="Times New Roman" w:hAnsi="Times New Roman" w:cs="Times New Roman"/>
          <w:sz w:val="24"/>
          <w:szCs w:val="24"/>
        </w:rPr>
        <w:t xml:space="preserve">. Programa mjera obnove zgrada oštećenih potresom na području Grada Zagreba, Krapinsko-zagorske županije, Zagrebačke županije, Sisačko-moslavačke županije i Karlovačke županije (Narodne novine </w:t>
      </w:r>
      <w:r>
        <w:rPr>
          <w:rFonts w:ascii="Times New Roman" w:hAnsi="Times New Roman" w:cs="Times New Roman"/>
          <w:sz w:val="24"/>
          <w:szCs w:val="24"/>
        </w:rPr>
        <w:t>28</w:t>
      </w:r>
      <w:r w:rsidR="001E70D5" w:rsidRPr="008310C3">
        <w:rPr>
          <w:rFonts w:ascii="Times New Roman" w:hAnsi="Times New Roman" w:cs="Times New Roman"/>
          <w:sz w:val="24"/>
          <w:szCs w:val="24"/>
        </w:rPr>
        <w:t>/2</w:t>
      </w:r>
      <w:r>
        <w:rPr>
          <w:rFonts w:ascii="Times New Roman" w:hAnsi="Times New Roman" w:cs="Times New Roman"/>
          <w:sz w:val="24"/>
          <w:szCs w:val="24"/>
        </w:rPr>
        <w:t>3</w:t>
      </w:r>
      <w:r w:rsidR="001E70D5" w:rsidRPr="008310C3">
        <w:rPr>
          <w:rFonts w:ascii="Times New Roman" w:hAnsi="Times New Roman" w:cs="Times New Roman"/>
          <w:sz w:val="24"/>
          <w:szCs w:val="24"/>
        </w:rPr>
        <w:t>) i članka 41. točke 34. Statuta Grada Zagreba (Službeni glasnik Grada Zagreba 23/16, 2/18, 23/18, 3/20, 3/21, 11/21 - pročišćeni tekst i 16/22), Gradska skupština Grada Zagreba, na __________2023., donijela je</w:t>
      </w:r>
    </w:p>
    <w:p w:rsidR="00C11C65" w:rsidRDefault="00C11C65" w:rsidP="001E70D5">
      <w:pPr>
        <w:jc w:val="center"/>
        <w:rPr>
          <w:rFonts w:ascii="Times New Roman" w:hAnsi="Times New Roman" w:cs="Times New Roman"/>
          <w:b/>
          <w:sz w:val="24"/>
          <w:szCs w:val="24"/>
        </w:rPr>
      </w:pPr>
    </w:p>
    <w:p w:rsidR="001E70D5" w:rsidRPr="008310C3" w:rsidRDefault="001E70D5" w:rsidP="001E70D5">
      <w:pPr>
        <w:jc w:val="center"/>
        <w:rPr>
          <w:rFonts w:ascii="Times New Roman" w:hAnsi="Times New Roman" w:cs="Times New Roman"/>
          <w:b/>
          <w:sz w:val="24"/>
          <w:szCs w:val="24"/>
        </w:rPr>
      </w:pPr>
      <w:r w:rsidRPr="008310C3">
        <w:rPr>
          <w:rFonts w:ascii="Times New Roman" w:hAnsi="Times New Roman" w:cs="Times New Roman"/>
          <w:b/>
          <w:sz w:val="24"/>
          <w:szCs w:val="24"/>
        </w:rPr>
        <w:t>PROVEDBENI PROGRAM</w:t>
      </w:r>
    </w:p>
    <w:p w:rsidR="001E70D5" w:rsidRPr="008310C3" w:rsidRDefault="001E70D5" w:rsidP="001E70D5">
      <w:pPr>
        <w:jc w:val="center"/>
        <w:rPr>
          <w:rFonts w:ascii="Times New Roman" w:hAnsi="Times New Roman" w:cs="Times New Roman"/>
          <w:b/>
          <w:sz w:val="24"/>
          <w:szCs w:val="24"/>
        </w:rPr>
      </w:pPr>
      <w:r w:rsidRPr="008310C3">
        <w:rPr>
          <w:rFonts w:ascii="Times New Roman" w:hAnsi="Times New Roman" w:cs="Times New Roman"/>
          <w:b/>
          <w:sz w:val="24"/>
          <w:szCs w:val="24"/>
        </w:rPr>
        <w:t>mjera postupanja s materijalom od uklanjanja i građevnim otpadom nastalim u postupku obnove zgrada oštećenih potresom na području Grada Zagreba</w:t>
      </w:r>
    </w:p>
    <w:p w:rsidR="001E70D5" w:rsidRPr="008310C3" w:rsidRDefault="001E70D5"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b/>
          <w:sz w:val="32"/>
          <w:szCs w:val="32"/>
        </w:rPr>
      </w:pPr>
      <w:r w:rsidRPr="008310C3">
        <w:rPr>
          <w:rFonts w:ascii="Times New Roman" w:hAnsi="Times New Roman" w:cs="Times New Roman"/>
          <w:sz w:val="32"/>
          <w:szCs w:val="32"/>
        </w:rPr>
        <w:t xml:space="preserve"> </w:t>
      </w:r>
      <w:r w:rsidRPr="008310C3">
        <w:rPr>
          <w:rFonts w:ascii="Times New Roman" w:hAnsi="Times New Roman" w:cs="Times New Roman"/>
          <w:b/>
          <w:sz w:val="32"/>
          <w:szCs w:val="32"/>
        </w:rPr>
        <w:t>Uvod</w:t>
      </w:r>
    </w:p>
    <w:p w:rsidR="001E70D5" w:rsidRPr="008310C3" w:rsidRDefault="001E70D5" w:rsidP="001E70D5">
      <w:pPr>
        <w:jc w:val="both"/>
        <w:rPr>
          <w:rFonts w:ascii="Times New Roman" w:hAnsi="Times New Roman" w:cs="Times New Roman"/>
          <w:sz w:val="24"/>
          <w:szCs w:val="24"/>
        </w:rPr>
      </w:pPr>
      <w:r w:rsidRPr="008310C3">
        <w:rPr>
          <w:rFonts w:ascii="Times New Roman" w:hAnsi="Times New Roman" w:cs="Times New Roman"/>
          <w:sz w:val="24"/>
          <w:szCs w:val="24"/>
        </w:rPr>
        <w:t xml:space="preserve">Grad Zagreb i šire zagrebačko područje pogodio je snažan potres magnitude 5,5 prema </w:t>
      </w:r>
      <w:proofErr w:type="spellStart"/>
      <w:r w:rsidRPr="008310C3">
        <w:rPr>
          <w:rFonts w:ascii="Times New Roman" w:hAnsi="Times New Roman" w:cs="Times New Roman"/>
          <w:sz w:val="24"/>
          <w:szCs w:val="24"/>
        </w:rPr>
        <w:t>Richteru</w:t>
      </w:r>
      <w:proofErr w:type="spellEnd"/>
      <w:r w:rsidRPr="008310C3">
        <w:rPr>
          <w:rFonts w:ascii="Times New Roman" w:hAnsi="Times New Roman" w:cs="Times New Roman"/>
          <w:sz w:val="24"/>
          <w:szCs w:val="24"/>
        </w:rPr>
        <w:t xml:space="preserve">, s epicentrom kod </w:t>
      </w:r>
      <w:proofErr w:type="spellStart"/>
      <w:r w:rsidRPr="008310C3">
        <w:rPr>
          <w:rFonts w:ascii="Times New Roman" w:hAnsi="Times New Roman" w:cs="Times New Roman"/>
          <w:sz w:val="24"/>
          <w:szCs w:val="24"/>
        </w:rPr>
        <w:t>Markuševca</w:t>
      </w:r>
      <w:proofErr w:type="spellEnd"/>
      <w:r w:rsidRPr="008310C3">
        <w:rPr>
          <w:rFonts w:ascii="Times New Roman" w:hAnsi="Times New Roman" w:cs="Times New Roman"/>
          <w:sz w:val="24"/>
          <w:szCs w:val="24"/>
        </w:rPr>
        <w:t xml:space="preserve"> 22. ožujka 2020. u 6 sati i 24 minute po lokalnom vremenu. Istog dana, u 7:01 sati dogodio se još jedan potres, magnitude 5,0 prema </w:t>
      </w:r>
      <w:proofErr w:type="spellStart"/>
      <w:r w:rsidRPr="008310C3">
        <w:rPr>
          <w:rFonts w:ascii="Times New Roman" w:hAnsi="Times New Roman" w:cs="Times New Roman"/>
          <w:sz w:val="24"/>
          <w:szCs w:val="24"/>
        </w:rPr>
        <w:t>Richteru</w:t>
      </w:r>
      <w:proofErr w:type="spellEnd"/>
      <w:r w:rsidRPr="008310C3">
        <w:rPr>
          <w:rFonts w:ascii="Times New Roman" w:hAnsi="Times New Roman" w:cs="Times New Roman"/>
          <w:sz w:val="24"/>
          <w:szCs w:val="24"/>
        </w:rPr>
        <w:t xml:space="preserve">. Treće jače podrhtavanje tla zabilježeno je u 7:41 sati, jačine 3,7 po </w:t>
      </w:r>
      <w:proofErr w:type="spellStart"/>
      <w:r w:rsidRPr="008310C3">
        <w:rPr>
          <w:rFonts w:ascii="Times New Roman" w:hAnsi="Times New Roman" w:cs="Times New Roman"/>
          <w:sz w:val="24"/>
          <w:szCs w:val="24"/>
        </w:rPr>
        <w:t>Richteru</w:t>
      </w:r>
      <w:proofErr w:type="spellEnd"/>
      <w:r w:rsidRPr="008310C3">
        <w:rPr>
          <w:rFonts w:ascii="Times New Roman" w:hAnsi="Times New Roman" w:cs="Times New Roman"/>
          <w:sz w:val="24"/>
          <w:szCs w:val="24"/>
        </w:rPr>
        <w:t xml:space="preserve">. To je bio najjači potres koji se dogodio 140 godina nakon velikog zagrebačkog potresa iz 1880., magnitude 6,3 prema </w:t>
      </w:r>
      <w:proofErr w:type="spellStart"/>
      <w:r w:rsidRPr="008310C3">
        <w:rPr>
          <w:rFonts w:ascii="Times New Roman" w:hAnsi="Times New Roman" w:cs="Times New Roman"/>
          <w:sz w:val="24"/>
          <w:szCs w:val="24"/>
        </w:rPr>
        <w:t>Richteru</w:t>
      </w:r>
      <w:proofErr w:type="spellEnd"/>
      <w:r w:rsidRPr="008310C3">
        <w:rPr>
          <w:rFonts w:ascii="Times New Roman" w:hAnsi="Times New Roman" w:cs="Times New Roman"/>
          <w:sz w:val="24"/>
          <w:szCs w:val="24"/>
        </w:rPr>
        <w:t>, koji je imao epicentar u Medvednici.</w:t>
      </w:r>
    </w:p>
    <w:p w:rsidR="001E70D5" w:rsidRPr="008310C3" w:rsidRDefault="001E70D5" w:rsidP="001E70D5">
      <w:pPr>
        <w:jc w:val="both"/>
        <w:rPr>
          <w:rFonts w:ascii="Times New Roman" w:hAnsi="Times New Roman" w:cs="Times New Roman"/>
          <w:sz w:val="24"/>
          <w:szCs w:val="24"/>
        </w:rPr>
      </w:pPr>
      <w:r w:rsidRPr="008310C3">
        <w:rPr>
          <w:rFonts w:ascii="Times New Roman" w:hAnsi="Times New Roman" w:cs="Times New Roman"/>
          <w:sz w:val="24"/>
          <w:szCs w:val="24"/>
        </w:rPr>
        <w:t xml:space="preserve">U širem </w:t>
      </w:r>
      <w:proofErr w:type="spellStart"/>
      <w:r w:rsidRPr="008310C3">
        <w:rPr>
          <w:rFonts w:ascii="Times New Roman" w:hAnsi="Times New Roman" w:cs="Times New Roman"/>
          <w:sz w:val="24"/>
          <w:szCs w:val="24"/>
        </w:rPr>
        <w:t>epicentralnom</w:t>
      </w:r>
      <w:proofErr w:type="spellEnd"/>
      <w:r w:rsidRPr="008310C3">
        <w:rPr>
          <w:rFonts w:ascii="Times New Roman" w:hAnsi="Times New Roman" w:cs="Times New Roman"/>
          <w:sz w:val="24"/>
          <w:szCs w:val="24"/>
        </w:rPr>
        <w:t xml:space="preserve"> području potres je izazvao velike materijalne štete na građevinama u povijesnoj urbanoj cjelini Grada Zagreba za koje će se obnova provoditi sukladno propisima kojima se uređuje zaštita i očuvanje kulturnih dobara.</w:t>
      </w:r>
    </w:p>
    <w:p w:rsidR="001E70D5" w:rsidRPr="008310C3" w:rsidRDefault="001E70D5" w:rsidP="001E70D5">
      <w:pPr>
        <w:jc w:val="both"/>
        <w:rPr>
          <w:rFonts w:ascii="Times New Roman" w:hAnsi="Times New Roman" w:cs="Times New Roman"/>
          <w:sz w:val="24"/>
          <w:szCs w:val="24"/>
        </w:rPr>
      </w:pPr>
      <w:r w:rsidRPr="008310C3">
        <w:rPr>
          <w:rFonts w:ascii="Times New Roman" w:hAnsi="Times New Roman" w:cs="Times New Roman"/>
          <w:sz w:val="24"/>
          <w:szCs w:val="24"/>
        </w:rPr>
        <w:t xml:space="preserve">Na području Grada Zagreba 23. ožujka 2020. proglašena je prirodna nepogoda uzrokovana potresom. Seizmološka aktivnost od tada je bila vrlo učestala i gotovo svakodnevna podrhtavanja tla imala su utjecaj na stabilnost zgrada. Uslijedili su 28. i 29. prosinca 2020. novi potresi, od kojih je najjači bio magnitude 6,2 po </w:t>
      </w:r>
      <w:proofErr w:type="spellStart"/>
      <w:r w:rsidRPr="008310C3">
        <w:rPr>
          <w:rFonts w:ascii="Times New Roman" w:hAnsi="Times New Roman" w:cs="Times New Roman"/>
          <w:sz w:val="24"/>
          <w:szCs w:val="24"/>
        </w:rPr>
        <w:t>Richteru</w:t>
      </w:r>
      <w:proofErr w:type="spellEnd"/>
      <w:r w:rsidRPr="008310C3">
        <w:rPr>
          <w:rFonts w:ascii="Times New Roman" w:hAnsi="Times New Roman" w:cs="Times New Roman"/>
          <w:sz w:val="24"/>
          <w:szCs w:val="24"/>
        </w:rPr>
        <w:t xml:space="preserve"> s epicentrom kod grada Petrinje zbog kojih je materijalna šteta prijavljena i na području Grada Zagreba.</w:t>
      </w:r>
    </w:p>
    <w:p w:rsidR="001E70D5" w:rsidRPr="008310C3" w:rsidRDefault="001E70D5" w:rsidP="001E70D5">
      <w:pPr>
        <w:jc w:val="both"/>
        <w:rPr>
          <w:rFonts w:ascii="Times New Roman" w:hAnsi="Times New Roman" w:cs="Times New Roman"/>
          <w:sz w:val="24"/>
          <w:szCs w:val="24"/>
        </w:rPr>
      </w:pPr>
      <w:r w:rsidRPr="008310C3">
        <w:rPr>
          <w:rFonts w:ascii="Times New Roman" w:hAnsi="Times New Roman" w:cs="Times New Roman"/>
          <w:sz w:val="24"/>
          <w:szCs w:val="24"/>
        </w:rPr>
        <w:t>U cilju obnove oštećenih zgrada i sanacije nastale materijalne štete Zakonom o obnovi zgrada oštećenih potresom na području Grada Zagreba, Krapinsko-zagorske županije, Zagrebačke županije, Sisačko-moslavačke županije i Karlovačke županije (Narodne novine</w:t>
      </w:r>
      <w:r w:rsidR="00101466">
        <w:rPr>
          <w:rFonts w:ascii="Times New Roman" w:hAnsi="Times New Roman" w:cs="Times New Roman"/>
          <w:sz w:val="24"/>
          <w:szCs w:val="24"/>
        </w:rPr>
        <w:t xml:space="preserve"> 21/23</w:t>
      </w:r>
      <w:r w:rsidRPr="008310C3">
        <w:rPr>
          <w:rFonts w:ascii="Times New Roman" w:hAnsi="Times New Roman" w:cs="Times New Roman"/>
          <w:sz w:val="24"/>
          <w:szCs w:val="24"/>
        </w:rPr>
        <w:t>) uređuje se način i postupak obnove, odnosno uklanjanja zgrada oštećenih odnosno uništenih zbog prirodne nepogode ili katastrofe proglašene na području Grada Zagreba, Krapinsko-zagorske županije, Zagrebačke županije, Sisačko-moslavačke županije i Karlovačke županije, određuju se nadležna tijela, rokovi za postupanje i druga pitanja s tim u vezi, a sve radi zaštite života i zdravlja ljudi, zaštite životinja, zaštite imovine, zaštite okoliša, prirode i kulturne baštine te stvaranja uvjeta za uspostavu normalnoga života na pogođenim područjima.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Vlada Republike Hrvatske donijela je</w:t>
      </w:r>
      <w:r w:rsidR="00552702">
        <w:rPr>
          <w:rFonts w:ascii="Times New Roman" w:hAnsi="Times New Roman" w:cs="Times New Roman"/>
          <w:sz w:val="24"/>
          <w:szCs w:val="24"/>
        </w:rPr>
        <w:t xml:space="preserve"> novu</w:t>
      </w:r>
      <w:r w:rsidRPr="008310C3">
        <w:rPr>
          <w:rFonts w:ascii="Times New Roman" w:hAnsi="Times New Roman" w:cs="Times New Roman"/>
          <w:sz w:val="24"/>
          <w:szCs w:val="24"/>
        </w:rPr>
        <w:t xml:space="preserve"> Odluku o donošenju Programa mjera obnove zgrada oštećenih potresom na području Grada Zagreba, Krapinsko-zagorske županije, Zagrebačke županije, Sisačko-moslavačke županije i Karlovačke žup</w:t>
      </w:r>
      <w:r w:rsidR="00BE34C4">
        <w:rPr>
          <w:rFonts w:ascii="Times New Roman" w:hAnsi="Times New Roman" w:cs="Times New Roman"/>
          <w:sz w:val="24"/>
          <w:szCs w:val="24"/>
        </w:rPr>
        <w:t>anije (Narodne novine 2</w:t>
      </w:r>
      <w:r w:rsidRPr="008310C3">
        <w:rPr>
          <w:rFonts w:ascii="Times New Roman" w:hAnsi="Times New Roman" w:cs="Times New Roman"/>
          <w:sz w:val="24"/>
          <w:szCs w:val="24"/>
        </w:rPr>
        <w:t>8/2</w:t>
      </w:r>
      <w:r w:rsidR="00BE34C4">
        <w:rPr>
          <w:rFonts w:ascii="Times New Roman" w:hAnsi="Times New Roman" w:cs="Times New Roman"/>
          <w:sz w:val="24"/>
          <w:szCs w:val="24"/>
        </w:rPr>
        <w:t>3</w:t>
      </w:r>
      <w:r w:rsidRPr="008310C3">
        <w:rPr>
          <w:rFonts w:ascii="Times New Roman" w:hAnsi="Times New Roman" w:cs="Times New Roman"/>
          <w:sz w:val="24"/>
          <w:szCs w:val="24"/>
        </w:rPr>
        <w:t>)</w:t>
      </w:r>
      <w:r w:rsidR="00BA557F">
        <w:rPr>
          <w:rFonts w:ascii="Times New Roman" w:hAnsi="Times New Roman" w:cs="Times New Roman"/>
          <w:sz w:val="24"/>
          <w:szCs w:val="24"/>
        </w:rPr>
        <w:t>.</w:t>
      </w:r>
      <w:r w:rsidRPr="008310C3">
        <w:rPr>
          <w:rFonts w:ascii="Times New Roman" w:hAnsi="Times New Roman" w:cs="Times New Roman"/>
          <w:sz w:val="24"/>
          <w:szCs w:val="24"/>
        </w:rPr>
        <w:t xml:space="preserve"> </w:t>
      </w:r>
    </w:p>
    <w:p w:rsidR="001E70D5" w:rsidRPr="008310C3" w:rsidRDefault="001E70D5" w:rsidP="00552702">
      <w:pPr>
        <w:jc w:val="both"/>
        <w:rPr>
          <w:rFonts w:ascii="Times New Roman" w:hAnsi="Times New Roman" w:cs="Times New Roman"/>
          <w:sz w:val="24"/>
          <w:szCs w:val="24"/>
        </w:rPr>
      </w:pPr>
      <w:r w:rsidRPr="008310C3">
        <w:rPr>
          <w:rFonts w:ascii="Times New Roman" w:hAnsi="Times New Roman" w:cs="Times New Roman"/>
          <w:sz w:val="24"/>
          <w:szCs w:val="24"/>
        </w:rPr>
        <w:lastRenderedPageBreak/>
        <w:t xml:space="preserve">Provedbeni program mjera postupanja s materijalom od uklanjanja i građevnim otpadom nastalim u postupku obnove zgrada oštećenih potresom </w:t>
      </w:r>
      <w:r w:rsidR="00552702">
        <w:rPr>
          <w:rFonts w:ascii="Times New Roman" w:hAnsi="Times New Roman" w:cs="Times New Roman"/>
          <w:sz w:val="24"/>
          <w:szCs w:val="24"/>
        </w:rPr>
        <w:t>na području Grada Zagreba izrađuje</w:t>
      </w:r>
      <w:r w:rsidRPr="008310C3">
        <w:rPr>
          <w:rFonts w:ascii="Times New Roman" w:hAnsi="Times New Roman" w:cs="Times New Roman"/>
          <w:sz w:val="24"/>
          <w:szCs w:val="24"/>
        </w:rPr>
        <w:t xml:space="preserve"> </w:t>
      </w:r>
      <w:r w:rsidR="00552702">
        <w:rPr>
          <w:rFonts w:ascii="Times New Roman" w:hAnsi="Times New Roman" w:cs="Times New Roman"/>
          <w:sz w:val="24"/>
          <w:szCs w:val="24"/>
        </w:rPr>
        <w:t>s</w:t>
      </w:r>
      <w:r w:rsidRPr="008310C3">
        <w:rPr>
          <w:rFonts w:ascii="Times New Roman" w:hAnsi="Times New Roman" w:cs="Times New Roman"/>
          <w:sz w:val="24"/>
          <w:szCs w:val="24"/>
        </w:rPr>
        <w:t>e u suradnji s Ministarstvom gospodarstva i održivog razvoja.</w:t>
      </w:r>
    </w:p>
    <w:p w:rsidR="000660D9" w:rsidRDefault="001E70D5" w:rsidP="000660D9">
      <w:pPr>
        <w:spacing w:line="276" w:lineRule="auto"/>
        <w:jc w:val="both"/>
        <w:rPr>
          <w:rFonts w:ascii="Times New Roman" w:hAnsi="Times New Roman" w:cs="Times New Roman"/>
          <w:sz w:val="24"/>
          <w:szCs w:val="24"/>
        </w:rPr>
      </w:pPr>
      <w:r w:rsidRPr="008310C3">
        <w:rPr>
          <w:rFonts w:ascii="Times New Roman" w:hAnsi="Times New Roman" w:cs="Times New Roman"/>
          <w:sz w:val="24"/>
          <w:szCs w:val="24"/>
        </w:rPr>
        <w:t xml:space="preserve">Na području Grada Zagreba </w:t>
      </w:r>
      <w:r w:rsidR="00552702">
        <w:rPr>
          <w:rFonts w:ascii="Times New Roman" w:hAnsi="Times New Roman" w:cs="Times New Roman"/>
          <w:sz w:val="24"/>
          <w:szCs w:val="24"/>
        </w:rPr>
        <w:t>obnavljaju se</w:t>
      </w:r>
      <w:r w:rsidRPr="008310C3">
        <w:rPr>
          <w:rFonts w:ascii="Times New Roman" w:hAnsi="Times New Roman" w:cs="Times New Roman"/>
          <w:sz w:val="24"/>
          <w:szCs w:val="24"/>
        </w:rPr>
        <w:t xml:space="preserve"> zgrade javne namj</w:t>
      </w:r>
      <w:r w:rsidR="000660D9">
        <w:rPr>
          <w:rFonts w:ascii="Times New Roman" w:hAnsi="Times New Roman" w:cs="Times New Roman"/>
          <w:sz w:val="24"/>
          <w:szCs w:val="24"/>
        </w:rPr>
        <w:t xml:space="preserve">ene, </w:t>
      </w:r>
      <w:proofErr w:type="spellStart"/>
      <w:r w:rsidRPr="008310C3">
        <w:rPr>
          <w:rFonts w:ascii="Times New Roman" w:hAnsi="Times New Roman" w:cs="Times New Roman"/>
          <w:sz w:val="24"/>
          <w:szCs w:val="24"/>
        </w:rPr>
        <w:t>višestambene</w:t>
      </w:r>
      <w:proofErr w:type="spellEnd"/>
      <w:r w:rsidRPr="008310C3">
        <w:rPr>
          <w:rFonts w:ascii="Times New Roman" w:hAnsi="Times New Roman" w:cs="Times New Roman"/>
          <w:sz w:val="24"/>
          <w:szCs w:val="24"/>
        </w:rPr>
        <w:t xml:space="preserve"> zgrade, poslovne zgrade, stambeno-poslovne zgrade i obiteljske kuće.</w:t>
      </w:r>
      <w:r w:rsidR="000660D9">
        <w:rPr>
          <w:rFonts w:ascii="Times New Roman" w:hAnsi="Times New Roman" w:cs="Times New Roman"/>
          <w:sz w:val="24"/>
          <w:szCs w:val="24"/>
        </w:rPr>
        <w:t xml:space="preserve"> </w:t>
      </w:r>
      <w:r w:rsidR="000660D9" w:rsidRPr="000660D9">
        <w:rPr>
          <w:rFonts w:ascii="Times New Roman" w:hAnsi="Times New Roman" w:cs="Times New Roman"/>
          <w:sz w:val="24"/>
          <w:szCs w:val="24"/>
        </w:rPr>
        <w:t xml:space="preserve">Grad Zagreb </w:t>
      </w:r>
      <w:r w:rsidR="000660D9">
        <w:rPr>
          <w:rFonts w:ascii="Times New Roman" w:hAnsi="Times New Roman" w:cs="Times New Roman"/>
          <w:sz w:val="24"/>
          <w:szCs w:val="24"/>
        </w:rPr>
        <w:t xml:space="preserve">zadužen je za </w:t>
      </w:r>
      <w:r w:rsidR="000660D9" w:rsidRPr="000660D9">
        <w:rPr>
          <w:rFonts w:ascii="Times New Roman" w:hAnsi="Times New Roman" w:cs="Times New Roman"/>
          <w:sz w:val="24"/>
          <w:szCs w:val="24"/>
        </w:rPr>
        <w:t>obnov</w:t>
      </w:r>
      <w:r w:rsidR="000660D9">
        <w:rPr>
          <w:rFonts w:ascii="Times New Roman" w:hAnsi="Times New Roman" w:cs="Times New Roman"/>
          <w:sz w:val="24"/>
          <w:szCs w:val="24"/>
        </w:rPr>
        <w:t>u</w:t>
      </w:r>
      <w:r w:rsidR="000660D9" w:rsidRPr="000660D9">
        <w:rPr>
          <w:rFonts w:ascii="Times New Roman" w:hAnsi="Times New Roman" w:cs="Times New Roman"/>
          <w:sz w:val="24"/>
          <w:szCs w:val="24"/>
        </w:rPr>
        <w:t xml:space="preserve"> zgrada javne namjene koje su namijenjene obavljanju poslova i djelatnosti u području odgoja, obrazovanja, prosvjete, znanosti, kulture, sporta, zdravstva i socijalne skrbi kao i ostalih zgrada javne namjene koje su pod ingerencijom Grad</w:t>
      </w:r>
      <w:r w:rsidR="00101466">
        <w:rPr>
          <w:rFonts w:ascii="Times New Roman" w:hAnsi="Times New Roman" w:cs="Times New Roman"/>
          <w:sz w:val="24"/>
          <w:szCs w:val="24"/>
        </w:rPr>
        <w:t xml:space="preserve"> Zagreba.</w:t>
      </w:r>
      <w:r w:rsidR="000660D9">
        <w:rPr>
          <w:rFonts w:ascii="Times New Roman" w:hAnsi="Times New Roman" w:cs="Times New Roman"/>
          <w:sz w:val="24"/>
          <w:szCs w:val="24"/>
        </w:rPr>
        <w:t xml:space="preserve"> </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Postupak obnove oštećenih zgrada ima za posljedicu i povećanu količinu materijala od uklanjanja i građevnog otpada te je potrebno planirati cjelovit način postupanja s novonastalim količinama materijala od uklanjanja i građevnog otpada sa sljedećim ciljevima:</w:t>
      </w:r>
    </w:p>
    <w:p w:rsidR="001E70D5" w:rsidRPr="008310C3" w:rsidRDefault="001E70D5" w:rsidP="00890F4D">
      <w:pPr>
        <w:spacing w:after="0"/>
        <w:jc w:val="both"/>
        <w:rPr>
          <w:rFonts w:ascii="Times New Roman" w:hAnsi="Times New Roman" w:cs="Times New Roman"/>
          <w:sz w:val="24"/>
          <w:szCs w:val="24"/>
        </w:rPr>
      </w:pPr>
      <w:r w:rsidRPr="008310C3">
        <w:rPr>
          <w:rFonts w:ascii="Times New Roman" w:hAnsi="Times New Roman" w:cs="Times New Roman"/>
          <w:sz w:val="24"/>
          <w:szCs w:val="24"/>
        </w:rPr>
        <w:t>-  pojednostavnjenje postupanja te da se materijal koji ima uporabnu vrijednost ne smatra otpadom;</w:t>
      </w:r>
    </w:p>
    <w:p w:rsidR="001E70D5" w:rsidRPr="008310C3" w:rsidRDefault="001E70D5" w:rsidP="00890F4D">
      <w:pPr>
        <w:spacing w:after="0"/>
        <w:jc w:val="both"/>
        <w:rPr>
          <w:rFonts w:ascii="Times New Roman" w:hAnsi="Times New Roman" w:cs="Times New Roman"/>
          <w:sz w:val="24"/>
          <w:szCs w:val="24"/>
        </w:rPr>
      </w:pPr>
      <w:r w:rsidRPr="008310C3">
        <w:rPr>
          <w:rFonts w:ascii="Times New Roman" w:hAnsi="Times New Roman" w:cs="Times New Roman"/>
          <w:sz w:val="24"/>
          <w:szCs w:val="24"/>
        </w:rPr>
        <w:t xml:space="preserve">-   </w:t>
      </w:r>
      <w:proofErr w:type="spellStart"/>
      <w:r w:rsidRPr="008310C3">
        <w:rPr>
          <w:rFonts w:ascii="Times New Roman" w:hAnsi="Times New Roman" w:cs="Times New Roman"/>
          <w:sz w:val="24"/>
          <w:szCs w:val="24"/>
        </w:rPr>
        <w:t>segmentarnim</w:t>
      </w:r>
      <w:proofErr w:type="spellEnd"/>
      <w:r w:rsidRPr="008310C3">
        <w:rPr>
          <w:rFonts w:ascii="Times New Roman" w:hAnsi="Times New Roman" w:cs="Times New Roman"/>
          <w:sz w:val="24"/>
          <w:szCs w:val="24"/>
        </w:rPr>
        <w:t xml:space="preserve"> rušenjem i razvrstavanjem materijala i otpada na lokacijama gradilišta utjecati na osiguranje kvalitete i prihvatljivosti materijala od uklanjanja u smislu daljnje obrade te njegove namjene;</w:t>
      </w:r>
    </w:p>
    <w:p w:rsidR="001E70D5" w:rsidRPr="008310C3" w:rsidRDefault="001E70D5" w:rsidP="00890F4D">
      <w:pPr>
        <w:spacing w:after="0"/>
        <w:rPr>
          <w:rFonts w:ascii="Times New Roman" w:hAnsi="Times New Roman" w:cs="Times New Roman"/>
          <w:sz w:val="24"/>
          <w:szCs w:val="24"/>
        </w:rPr>
      </w:pPr>
      <w:r w:rsidRPr="008310C3">
        <w:rPr>
          <w:rFonts w:ascii="Times New Roman" w:hAnsi="Times New Roman" w:cs="Times New Roman"/>
          <w:sz w:val="24"/>
          <w:szCs w:val="24"/>
        </w:rPr>
        <w:t>-   osiguravanje nadzora tijekom cjelokupnog postupanja;</w:t>
      </w:r>
    </w:p>
    <w:p w:rsidR="001E70D5" w:rsidRPr="008310C3" w:rsidRDefault="001E70D5" w:rsidP="00890F4D">
      <w:pPr>
        <w:spacing w:after="0"/>
        <w:rPr>
          <w:rFonts w:ascii="Times New Roman" w:hAnsi="Times New Roman" w:cs="Times New Roman"/>
          <w:sz w:val="24"/>
          <w:szCs w:val="24"/>
        </w:rPr>
      </w:pPr>
      <w:r w:rsidRPr="008310C3">
        <w:rPr>
          <w:rFonts w:ascii="Times New Roman" w:hAnsi="Times New Roman" w:cs="Times New Roman"/>
          <w:sz w:val="24"/>
          <w:szCs w:val="24"/>
        </w:rPr>
        <w:t>-   provođenje informativno-edukativnih aktivnosti.</w:t>
      </w:r>
    </w:p>
    <w:p w:rsidR="001E70D5" w:rsidRDefault="001E70D5" w:rsidP="001E70D5">
      <w:pPr>
        <w:rPr>
          <w:rFonts w:ascii="Times New Roman" w:hAnsi="Times New Roman" w:cs="Times New Roman"/>
          <w:sz w:val="24"/>
          <w:szCs w:val="24"/>
        </w:rPr>
      </w:pPr>
    </w:p>
    <w:p w:rsidR="001E70D5" w:rsidRPr="008310C3" w:rsidRDefault="001E70D5" w:rsidP="001E70D5">
      <w:pPr>
        <w:spacing w:after="0"/>
        <w:rPr>
          <w:rFonts w:ascii="Times New Roman" w:hAnsi="Times New Roman" w:cs="Times New Roman"/>
          <w:b/>
          <w:sz w:val="24"/>
          <w:szCs w:val="24"/>
        </w:rPr>
      </w:pPr>
      <w:r w:rsidRPr="00BA557F">
        <w:rPr>
          <w:rFonts w:ascii="Times New Roman" w:hAnsi="Times New Roman" w:cs="Times New Roman"/>
          <w:b/>
          <w:sz w:val="28"/>
          <w:szCs w:val="28"/>
        </w:rPr>
        <w:t>I.  Lokacija nekretnina za privremeno skladištenje materijala od uklanjanja na području Grada Zagreba</w:t>
      </w:r>
    </w:p>
    <w:p w:rsidR="001E70D5" w:rsidRPr="008310C3" w:rsidRDefault="001E70D5" w:rsidP="00D167AE">
      <w:pPr>
        <w:jc w:val="both"/>
        <w:rPr>
          <w:rFonts w:ascii="Times New Roman" w:hAnsi="Times New Roman" w:cs="Times New Roman"/>
          <w:sz w:val="24"/>
          <w:szCs w:val="24"/>
        </w:rPr>
      </w:pPr>
    </w:p>
    <w:p w:rsidR="00D167AE" w:rsidRDefault="001E70D5" w:rsidP="00D167AE">
      <w:pPr>
        <w:jc w:val="both"/>
        <w:rPr>
          <w:rFonts w:ascii="Times New Roman" w:hAnsi="Times New Roman" w:cs="Times New Roman"/>
          <w:sz w:val="24"/>
          <w:szCs w:val="24"/>
        </w:rPr>
      </w:pPr>
      <w:r w:rsidRPr="008310C3">
        <w:rPr>
          <w:rFonts w:ascii="Times New Roman" w:hAnsi="Times New Roman" w:cs="Times New Roman"/>
          <w:sz w:val="24"/>
          <w:szCs w:val="24"/>
        </w:rPr>
        <w:t>Materijal od uklanjanja nastao kod obnove zgrada oštećenih potresom</w:t>
      </w:r>
      <w:r w:rsidR="001338AA">
        <w:rPr>
          <w:rFonts w:ascii="Times New Roman" w:hAnsi="Times New Roman" w:cs="Times New Roman"/>
          <w:sz w:val="24"/>
          <w:szCs w:val="24"/>
        </w:rPr>
        <w:t xml:space="preserve"> skladištit</w:t>
      </w:r>
      <w:r w:rsidR="007D0564">
        <w:rPr>
          <w:rFonts w:ascii="Times New Roman" w:hAnsi="Times New Roman" w:cs="Times New Roman"/>
          <w:sz w:val="24"/>
          <w:szCs w:val="24"/>
        </w:rPr>
        <w:t>i</w:t>
      </w:r>
      <w:r w:rsidR="001338AA">
        <w:rPr>
          <w:rFonts w:ascii="Times New Roman" w:hAnsi="Times New Roman" w:cs="Times New Roman"/>
          <w:sz w:val="24"/>
          <w:szCs w:val="24"/>
        </w:rPr>
        <w:t xml:space="preserve"> će se na privremenim skladištima koja se sukladno posebnim propisima o obnovi zgrada oštećenih potresom </w:t>
      </w:r>
      <w:r w:rsidR="001338AA" w:rsidRPr="001338AA">
        <w:rPr>
          <w:rFonts w:ascii="Times New Roman" w:hAnsi="Times New Roman" w:cs="Times New Roman"/>
          <w:sz w:val="24"/>
          <w:szCs w:val="24"/>
        </w:rPr>
        <w:t>na području Grada Zagreba, Krapinsko-zagorske županije, Zagrebačke županije, Sisačko-moslavačke županije i Karlovačke županije</w:t>
      </w:r>
      <w:r w:rsidR="001338AA">
        <w:rPr>
          <w:rFonts w:ascii="Times New Roman" w:hAnsi="Times New Roman" w:cs="Times New Roman"/>
          <w:sz w:val="24"/>
          <w:szCs w:val="24"/>
        </w:rPr>
        <w:t xml:space="preserve"> određuj</w:t>
      </w:r>
      <w:r w:rsidR="000660D9">
        <w:rPr>
          <w:rFonts w:ascii="Times New Roman" w:hAnsi="Times New Roman" w:cs="Times New Roman"/>
          <w:sz w:val="24"/>
          <w:szCs w:val="24"/>
        </w:rPr>
        <w:t>u</w:t>
      </w:r>
      <w:r w:rsidR="001338AA">
        <w:rPr>
          <w:rFonts w:ascii="Times New Roman" w:hAnsi="Times New Roman" w:cs="Times New Roman"/>
          <w:sz w:val="24"/>
          <w:szCs w:val="24"/>
        </w:rPr>
        <w:t xml:space="preserve"> posebnom odlukom Gradska skupština Grada Zagreba.</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Pristup privremenom skladištu imaju isključivo:</w:t>
      </w:r>
    </w:p>
    <w:p w:rsidR="001E70D5" w:rsidRPr="008310C3" w:rsidRDefault="001E70D5" w:rsidP="009C66EB">
      <w:pPr>
        <w:jc w:val="both"/>
        <w:rPr>
          <w:rFonts w:ascii="Times New Roman" w:hAnsi="Times New Roman" w:cs="Times New Roman"/>
          <w:sz w:val="24"/>
          <w:szCs w:val="24"/>
        </w:rPr>
      </w:pPr>
      <w:r w:rsidRPr="008310C3">
        <w:rPr>
          <w:rFonts w:ascii="Times New Roman" w:hAnsi="Times New Roman" w:cs="Times New Roman"/>
          <w:sz w:val="24"/>
          <w:szCs w:val="24"/>
        </w:rPr>
        <w:t xml:space="preserve">-    davatelj javne usluge i pravne osobe koje u sklopu svojih poslovnih procesa angažira davatelj </w:t>
      </w:r>
      <w:r w:rsidR="009C66EB">
        <w:rPr>
          <w:rFonts w:ascii="Times New Roman" w:hAnsi="Times New Roman" w:cs="Times New Roman"/>
          <w:sz w:val="24"/>
          <w:szCs w:val="24"/>
        </w:rPr>
        <w:t xml:space="preserve">javne usluge sakupljanja komunalnog otpada </w:t>
      </w:r>
    </w:p>
    <w:p w:rsidR="001E70D5" w:rsidRPr="008310C3" w:rsidRDefault="001E70D5" w:rsidP="00B628D5">
      <w:pPr>
        <w:spacing w:after="0"/>
        <w:rPr>
          <w:rFonts w:ascii="Times New Roman" w:hAnsi="Times New Roman" w:cs="Times New Roman"/>
          <w:sz w:val="24"/>
          <w:szCs w:val="24"/>
        </w:rPr>
      </w:pPr>
      <w:r w:rsidRPr="008310C3">
        <w:rPr>
          <w:rFonts w:ascii="Times New Roman" w:hAnsi="Times New Roman" w:cs="Times New Roman"/>
          <w:sz w:val="24"/>
          <w:szCs w:val="24"/>
        </w:rPr>
        <w:t>-   građani uz predočenje identifikacijske isprave te</w:t>
      </w:r>
    </w:p>
    <w:p w:rsidR="001E70D5" w:rsidRDefault="001E70D5" w:rsidP="00B628D5">
      <w:pPr>
        <w:spacing w:after="0"/>
        <w:rPr>
          <w:rFonts w:ascii="Times New Roman" w:hAnsi="Times New Roman" w:cs="Times New Roman"/>
          <w:sz w:val="24"/>
          <w:szCs w:val="24"/>
        </w:rPr>
      </w:pPr>
      <w:r w:rsidRPr="008310C3">
        <w:rPr>
          <w:rFonts w:ascii="Times New Roman" w:hAnsi="Times New Roman" w:cs="Times New Roman"/>
          <w:sz w:val="24"/>
          <w:szCs w:val="24"/>
        </w:rPr>
        <w:t>-   pravne ili fizičke osobe (obrtnici) koje sudjeluju u raščišćavanju područja i uklanjanju objekata.</w:t>
      </w:r>
    </w:p>
    <w:p w:rsidR="00B628D5" w:rsidRPr="008310C3" w:rsidRDefault="00B628D5" w:rsidP="00B628D5">
      <w:pPr>
        <w:spacing w:after="0"/>
        <w:rPr>
          <w:rFonts w:ascii="Times New Roman" w:hAnsi="Times New Roman" w:cs="Times New Roman"/>
          <w:sz w:val="24"/>
          <w:szCs w:val="24"/>
        </w:rPr>
      </w:pPr>
    </w:p>
    <w:p w:rsidR="001E70D5" w:rsidRPr="008310C3" w:rsidRDefault="001E70D5" w:rsidP="009C66EB">
      <w:pPr>
        <w:jc w:val="both"/>
        <w:rPr>
          <w:rFonts w:ascii="Times New Roman" w:hAnsi="Times New Roman" w:cs="Times New Roman"/>
          <w:sz w:val="24"/>
          <w:szCs w:val="24"/>
        </w:rPr>
      </w:pPr>
      <w:r w:rsidRPr="008310C3">
        <w:rPr>
          <w:rFonts w:ascii="Times New Roman" w:hAnsi="Times New Roman" w:cs="Times New Roman"/>
          <w:sz w:val="24"/>
          <w:szCs w:val="24"/>
        </w:rPr>
        <w:t xml:space="preserve">Na lokacije privremenog skladišta dozvoljeno je </w:t>
      </w:r>
      <w:r w:rsidR="009C66EB">
        <w:rPr>
          <w:rFonts w:ascii="Times New Roman" w:hAnsi="Times New Roman" w:cs="Times New Roman"/>
          <w:sz w:val="24"/>
          <w:szCs w:val="24"/>
        </w:rPr>
        <w:t xml:space="preserve">isključivo </w:t>
      </w:r>
      <w:r w:rsidRPr="008310C3">
        <w:rPr>
          <w:rFonts w:ascii="Times New Roman" w:hAnsi="Times New Roman" w:cs="Times New Roman"/>
          <w:sz w:val="24"/>
          <w:szCs w:val="24"/>
        </w:rPr>
        <w:t>skladi</w:t>
      </w:r>
      <w:r w:rsidR="009C66EB">
        <w:rPr>
          <w:rFonts w:ascii="Times New Roman" w:hAnsi="Times New Roman" w:cs="Times New Roman"/>
          <w:sz w:val="24"/>
          <w:szCs w:val="24"/>
        </w:rPr>
        <w:t>štenje materijala od uklanjanja,</w:t>
      </w:r>
      <w:r w:rsidRPr="008310C3">
        <w:rPr>
          <w:rFonts w:ascii="Times New Roman" w:hAnsi="Times New Roman" w:cs="Times New Roman"/>
          <w:sz w:val="24"/>
          <w:szCs w:val="24"/>
        </w:rPr>
        <w:t xml:space="preserve"> a skladištenje opasnog i neopasnog otpada nije dopušteno.</w:t>
      </w:r>
    </w:p>
    <w:p w:rsidR="001E70D5" w:rsidRDefault="001E70D5" w:rsidP="001E70D5">
      <w:pPr>
        <w:rPr>
          <w:rFonts w:ascii="Times New Roman" w:hAnsi="Times New Roman" w:cs="Times New Roman"/>
          <w:sz w:val="24"/>
          <w:szCs w:val="24"/>
        </w:rPr>
      </w:pPr>
    </w:p>
    <w:p w:rsidR="00890F4D" w:rsidRDefault="00890F4D" w:rsidP="001E70D5">
      <w:pPr>
        <w:rPr>
          <w:rFonts w:ascii="Times New Roman" w:hAnsi="Times New Roman" w:cs="Times New Roman"/>
          <w:sz w:val="24"/>
          <w:szCs w:val="24"/>
        </w:rPr>
      </w:pPr>
    </w:p>
    <w:p w:rsidR="00890F4D" w:rsidRPr="008310C3" w:rsidRDefault="00890F4D"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b/>
          <w:sz w:val="28"/>
          <w:szCs w:val="28"/>
        </w:rPr>
      </w:pPr>
      <w:r w:rsidRPr="008310C3">
        <w:rPr>
          <w:rFonts w:ascii="Times New Roman" w:hAnsi="Times New Roman" w:cs="Times New Roman"/>
          <w:b/>
          <w:sz w:val="28"/>
          <w:szCs w:val="28"/>
        </w:rPr>
        <w:t>II. Postupanje s materijalom od uklanjanja i građevnim otpadom</w:t>
      </w:r>
    </w:p>
    <w:p w:rsidR="001E70D5" w:rsidRPr="008310C3" w:rsidRDefault="001E70D5" w:rsidP="001E70D5">
      <w:pPr>
        <w:jc w:val="both"/>
        <w:rPr>
          <w:rFonts w:ascii="Times New Roman" w:hAnsi="Times New Roman" w:cs="Times New Roman"/>
          <w:sz w:val="24"/>
          <w:szCs w:val="24"/>
        </w:rPr>
      </w:pPr>
      <w:r w:rsidRPr="008310C3">
        <w:rPr>
          <w:rFonts w:ascii="Times New Roman" w:hAnsi="Times New Roman" w:cs="Times New Roman"/>
          <w:sz w:val="24"/>
          <w:szCs w:val="24"/>
        </w:rPr>
        <w:t>Ciljevi gospodarenja otpadom su poticanje prelaska na kružno gospodarenje otpadom u kojem se što dulje zadržava vrijednost materijala, a stvaranje otpada se svodi na najmanju moguću mjeru. Gospodarenje materijalom od uklanjanja provodi se po načelu ponovne uporabe odnosno primjenom metode kružnog gospodarenja u kojoj sastav materijala zadovoljava ponovnu uporabu u građevinarstvu i isti se može koristiti u sanaciji štete u obnovi ili u druge svrhe.</w:t>
      </w:r>
    </w:p>
    <w:p w:rsidR="001E70D5"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Prilikom saniranja posljedica potresa koje uključuje uklanjanje oštećenih građevina i njihovih dijelova potrebno je iznalaziti učinkovita rješenja u postupanju/obradi nastalog materijala od uklanjanja koji se ne smatra otpadom.</w:t>
      </w:r>
    </w:p>
    <w:p w:rsidR="00890F4D" w:rsidRPr="008310C3" w:rsidRDefault="00890F4D" w:rsidP="001E70D5">
      <w:pPr>
        <w:rPr>
          <w:rFonts w:ascii="Times New Roman" w:hAnsi="Times New Roman" w:cs="Times New Roman"/>
          <w:sz w:val="24"/>
          <w:szCs w:val="24"/>
        </w:rPr>
      </w:pPr>
    </w:p>
    <w:p w:rsidR="001E70D5" w:rsidRPr="00890F4D" w:rsidRDefault="001E70D5" w:rsidP="001E70D5">
      <w:pPr>
        <w:rPr>
          <w:rFonts w:ascii="Times New Roman" w:hAnsi="Times New Roman" w:cs="Times New Roman"/>
          <w:b/>
          <w:sz w:val="24"/>
          <w:szCs w:val="24"/>
        </w:rPr>
      </w:pPr>
      <w:r w:rsidRPr="00890F4D">
        <w:rPr>
          <w:rFonts w:ascii="Times New Roman" w:hAnsi="Times New Roman" w:cs="Times New Roman"/>
          <w:b/>
          <w:sz w:val="24"/>
          <w:szCs w:val="24"/>
        </w:rPr>
        <w:t>a) Postupanje s materijalom od uklanjanja</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materijal od uklanjanja građevina oštećenih potresom ima uporabnu vrijednost i ne smatra se otpadom.</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iz materijala od uklanjanja (u pravilu inertna frakcija) na gradilištu se obvezno mora izdvojiti opasni te ostali otpad.</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inertni materijal od uklanjanja se sakuplja, razvrstava i pohranjuje odvojeno od otpada na lokaciji gradilišta, a za obradu se priprema na gradilištu ili na privremenom skladištu.</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materijal od uklanjanja mora se prevoziti na privremeno skladište na zakonit i siguran način.</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   materijal od uklanjanja obrađuje se na privremenom skladištu postupcima koji osiguravaju njegovu prihvatljivu kvalitetu za daljnju uporabu uz obvezno izdvajanje zaostalog otpada.</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 xml:space="preserve">-   ako postoje zahtjevi konzervatora, materijal od uklanjanja na gradilištu ili privremenom skladištu </w:t>
      </w:r>
      <w:r w:rsidR="00B628D5">
        <w:rPr>
          <w:rFonts w:ascii="Times New Roman" w:hAnsi="Times New Roman" w:cs="Times New Roman"/>
          <w:sz w:val="24"/>
          <w:szCs w:val="24"/>
        </w:rPr>
        <w:t>može se rastavljati/obrađivati „</w:t>
      </w:r>
      <w:r w:rsidRPr="008310C3">
        <w:rPr>
          <w:rFonts w:ascii="Times New Roman" w:hAnsi="Times New Roman" w:cs="Times New Roman"/>
          <w:sz w:val="24"/>
          <w:szCs w:val="24"/>
        </w:rPr>
        <w:t>ručno".</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U postupku obnove zgrade mogu se očekivati sljedeći materijali od uklanjanja:</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beton, cigla, crijep/pločice i keramika</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drvo, staklo i plastika</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mješavine bitumena, ugljeni katran i proizvodi koji sadrže katran</w:t>
      </w:r>
    </w:p>
    <w:p w:rsidR="00B628D5"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metali (uključujući i njihove legure)</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zemlja, kamenje i iskop od rada bagera</w:t>
      </w:r>
    </w:p>
    <w:p w:rsidR="001E70D5" w:rsidRPr="008310C3" w:rsidRDefault="001E70D5" w:rsidP="001E70D5">
      <w:pPr>
        <w:spacing w:after="0"/>
        <w:rPr>
          <w:rFonts w:ascii="Times New Roman" w:hAnsi="Times New Roman" w:cs="Times New Roman"/>
          <w:sz w:val="24"/>
          <w:szCs w:val="24"/>
        </w:rPr>
      </w:pPr>
      <w:r w:rsidRPr="008310C3">
        <w:rPr>
          <w:rFonts w:ascii="Times New Roman" w:hAnsi="Times New Roman" w:cs="Times New Roman"/>
          <w:sz w:val="24"/>
          <w:szCs w:val="24"/>
        </w:rPr>
        <w:t>-   građ</w:t>
      </w:r>
      <w:r w:rsidR="00B628D5">
        <w:rPr>
          <w:rFonts w:ascii="Times New Roman" w:hAnsi="Times New Roman" w:cs="Times New Roman"/>
          <w:sz w:val="24"/>
          <w:szCs w:val="24"/>
        </w:rPr>
        <w:t>evinski materijal na bazi gipsa</w:t>
      </w:r>
    </w:p>
    <w:p w:rsidR="001E70D5" w:rsidRPr="008310C3" w:rsidRDefault="001E70D5" w:rsidP="001E70D5">
      <w:pPr>
        <w:rPr>
          <w:rFonts w:ascii="Times New Roman" w:hAnsi="Times New Roman" w:cs="Times New Roman"/>
          <w:sz w:val="24"/>
          <w:szCs w:val="24"/>
        </w:rPr>
      </w:pP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Od materijala od uklanjanja potrebno je izdvojiti otpad kojim se gospodari sukladno propisima kojima se uređuje gospodarenje otpadom.</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 xml:space="preserve">Obrađeni materijal od uklanjanja može se uporabiti za uređenje lokacije privremenog skladišta ili izvan njega na cijelom području Grada Zagreba bez ograničenja, i to za uređenje gradilišta, popravljanje kolnika (šumskih putova i slično), nasipavanje temelja građevina, izgradnju </w:t>
      </w:r>
      <w:proofErr w:type="spellStart"/>
      <w:r w:rsidRPr="008310C3">
        <w:rPr>
          <w:rFonts w:ascii="Times New Roman" w:hAnsi="Times New Roman" w:cs="Times New Roman"/>
          <w:sz w:val="24"/>
          <w:szCs w:val="24"/>
        </w:rPr>
        <w:t>kolektorskih</w:t>
      </w:r>
      <w:proofErr w:type="spellEnd"/>
      <w:r w:rsidRPr="008310C3">
        <w:rPr>
          <w:rFonts w:ascii="Times New Roman" w:hAnsi="Times New Roman" w:cs="Times New Roman"/>
          <w:sz w:val="24"/>
          <w:szCs w:val="24"/>
        </w:rPr>
        <w:t xml:space="preserve"> sustava, sanaciju klizišta ili u druge svrhe.</w:t>
      </w:r>
    </w:p>
    <w:p w:rsidR="001E70D5"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Obrađenim materijalom od uklanjanja raspolaže Grad Zagreb.</w:t>
      </w:r>
    </w:p>
    <w:p w:rsidR="00890F4D" w:rsidRPr="008310C3" w:rsidRDefault="00890F4D" w:rsidP="008310C3">
      <w:pPr>
        <w:jc w:val="both"/>
        <w:rPr>
          <w:rFonts w:ascii="Times New Roman" w:hAnsi="Times New Roman" w:cs="Times New Roman"/>
          <w:sz w:val="24"/>
          <w:szCs w:val="24"/>
        </w:rPr>
      </w:pPr>
    </w:p>
    <w:p w:rsidR="001E70D5" w:rsidRPr="00890F4D" w:rsidRDefault="001E70D5" w:rsidP="008310C3">
      <w:pPr>
        <w:jc w:val="both"/>
        <w:rPr>
          <w:rFonts w:ascii="Times New Roman" w:hAnsi="Times New Roman" w:cs="Times New Roman"/>
          <w:b/>
          <w:sz w:val="24"/>
          <w:szCs w:val="24"/>
        </w:rPr>
      </w:pPr>
      <w:r w:rsidRPr="00890F4D">
        <w:rPr>
          <w:rFonts w:ascii="Times New Roman" w:hAnsi="Times New Roman" w:cs="Times New Roman"/>
          <w:b/>
          <w:sz w:val="24"/>
          <w:szCs w:val="24"/>
        </w:rPr>
        <w:t>b) Gospodarenje građevnim otpadom</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Pravne osobe ili fizičke osobe (obrtnici) koji sudjeluju u otklanjanju posljedica potresa (u daljnjem tekstu: izvođači radova) moraju iz građevnog otpada izdvojiti otpad koji sadrži azbest i opasni od neopasnog građevnog otpada. S tako razdvojenim otpadom mora se gospodariti sukladno propisima koji uređuju gospodarenje otpadom.</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 xml:space="preserve">Građevnim otpadom nastalim uklanjanjem građevina, izvođač radova mora gospodariti sukladno Zakonu o gospodarenju otpadom (Narodne novine 84/21), Pravilniku o građevnom otpadu i otpadu koji sadrži azbest (Narodne novine 69/16) </w:t>
      </w:r>
      <w:r w:rsidRPr="00026432">
        <w:rPr>
          <w:rFonts w:ascii="Times New Roman" w:hAnsi="Times New Roman" w:cs="Times New Roman"/>
          <w:sz w:val="24"/>
          <w:szCs w:val="24"/>
        </w:rPr>
        <w:t xml:space="preserve">i Pravilniku o gospodarenju otpadom (Narodne novine </w:t>
      </w:r>
      <w:r w:rsidR="000A1398">
        <w:rPr>
          <w:rFonts w:ascii="Times New Roman" w:hAnsi="Times New Roman" w:cs="Times New Roman"/>
          <w:sz w:val="24"/>
          <w:szCs w:val="24"/>
        </w:rPr>
        <w:t>106</w:t>
      </w:r>
      <w:r w:rsidRPr="00026432">
        <w:rPr>
          <w:rFonts w:ascii="Times New Roman" w:hAnsi="Times New Roman" w:cs="Times New Roman"/>
          <w:sz w:val="24"/>
          <w:szCs w:val="24"/>
        </w:rPr>
        <w:t>/2</w:t>
      </w:r>
      <w:r w:rsidR="000A1398">
        <w:rPr>
          <w:rFonts w:ascii="Times New Roman" w:hAnsi="Times New Roman" w:cs="Times New Roman"/>
          <w:sz w:val="24"/>
          <w:szCs w:val="24"/>
        </w:rPr>
        <w:t>2</w:t>
      </w:r>
      <w:r w:rsidRPr="00026432">
        <w:rPr>
          <w:rFonts w:ascii="Times New Roman" w:hAnsi="Times New Roman" w:cs="Times New Roman"/>
          <w:sz w:val="24"/>
          <w:szCs w:val="24"/>
        </w:rPr>
        <w:t>).</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Na mjestu uklanjanja mora se odvajati te odvojeno skladištiti opasni građevni otpad od neopasnog otpada, a izvođači radova u svojstvu vlasnika/posjednika otpada njime moraju gospodariti sukladno propisima koji uređuju gospodarenje otpadom, uključujući i obvezu vođenja evidencije o otpadu na lokaciji uklanjanja.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Prilikom obnove zgrada može se očekivati:</w:t>
      </w:r>
    </w:p>
    <w:p w:rsidR="001E70D5" w:rsidRPr="008310C3" w:rsidRDefault="001E70D5" w:rsidP="008310C3">
      <w:pPr>
        <w:spacing w:after="0"/>
        <w:jc w:val="both"/>
        <w:rPr>
          <w:rFonts w:ascii="Times New Roman" w:hAnsi="Times New Roman" w:cs="Times New Roman"/>
          <w:sz w:val="24"/>
          <w:szCs w:val="24"/>
        </w:rPr>
      </w:pPr>
      <w:r w:rsidRPr="008310C3">
        <w:rPr>
          <w:rFonts w:ascii="Times New Roman" w:hAnsi="Times New Roman" w:cs="Times New Roman"/>
          <w:sz w:val="24"/>
          <w:szCs w:val="24"/>
        </w:rPr>
        <w:t>-   građevni otpad i izolacijski materijal koji sadrži azbest (pokrovne valovite ploče);</w:t>
      </w:r>
    </w:p>
    <w:p w:rsidR="001E70D5" w:rsidRPr="008310C3" w:rsidRDefault="001E70D5" w:rsidP="008310C3">
      <w:pPr>
        <w:spacing w:after="0"/>
        <w:jc w:val="both"/>
        <w:rPr>
          <w:rFonts w:ascii="Times New Roman" w:hAnsi="Times New Roman" w:cs="Times New Roman"/>
          <w:sz w:val="24"/>
          <w:szCs w:val="24"/>
        </w:rPr>
      </w:pPr>
      <w:r w:rsidRPr="008310C3">
        <w:rPr>
          <w:rFonts w:ascii="Times New Roman" w:hAnsi="Times New Roman" w:cs="Times New Roman"/>
          <w:sz w:val="24"/>
          <w:szCs w:val="24"/>
        </w:rPr>
        <w:t>-   glomazni otpad, električni i elektronički otpad (EE otpad), tekstilni otpad i ostali otpad;</w:t>
      </w:r>
    </w:p>
    <w:p w:rsidR="001E70D5" w:rsidRPr="008310C3" w:rsidRDefault="001E70D5" w:rsidP="008310C3">
      <w:pPr>
        <w:spacing w:after="0"/>
        <w:jc w:val="both"/>
        <w:rPr>
          <w:rFonts w:ascii="Times New Roman" w:hAnsi="Times New Roman" w:cs="Times New Roman"/>
          <w:sz w:val="24"/>
          <w:szCs w:val="24"/>
        </w:rPr>
      </w:pPr>
      <w:r w:rsidRPr="008310C3">
        <w:rPr>
          <w:rFonts w:ascii="Times New Roman" w:hAnsi="Times New Roman" w:cs="Times New Roman"/>
          <w:sz w:val="24"/>
          <w:szCs w:val="24"/>
        </w:rPr>
        <w:t>-   razni opasni otpad, npr. baterije, kemikalije, kozmetiku, lijekove, ulja, maziva, boje i lakove, pesticide, sredstva za zaštitu drva, sredstva za čišćenje, sredstva koja se koriste u poljoprivredne svrhe, posude pod tlakom, plinske boce, gorivo iz radnih strojeva i vozila, gorivo iz kotlovnica, opasni otpad koji uključuje i ambalažu u kojoj se nalazi i drugo;</w:t>
      </w:r>
    </w:p>
    <w:p w:rsidR="001E70D5" w:rsidRPr="008310C3" w:rsidRDefault="001E70D5" w:rsidP="008310C3">
      <w:pPr>
        <w:spacing w:after="0"/>
        <w:jc w:val="both"/>
        <w:rPr>
          <w:rFonts w:ascii="Times New Roman" w:hAnsi="Times New Roman" w:cs="Times New Roman"/>
          <w:sz w:val="24"/>
          <w:szCs w:val="24"/>
        </w:rPr>
      </w:pPr>
      <w:r w:rsidRPr="008310C3">
        <w:rPr>
          <w:rFonts w:ascii="Times New Roman" w:hAnsi="Times New Roman" w:cs="Times New Roman"/>
          <w:sz w:val="24"/>
          <w:szCs w:val="24"/>
        </w:rPr>
        <w:t>-   ostali građevni otpad i otpad od rušenja objekata.</w:t>
      </w:r>
    </w:p>
    <w:p w:rsidR="001E70D5" w:rsidRPr="008310C3" w:rsidRDefault="001E70D5"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b/>
          <w:sz w:val="28"/>
          <w:szCs w:val="28"/>
        </w:rPr>
      </w:pPr>
      <w:r w:rsidRPr="008310C3">
        <w:rPr>
          <w:rFonts w:ascii="Times New Roman" w:hAnsi="Times New Roman" w:cs="Times New Roman"/>
          <w:b/>
          <w:sz w:val="28"/>
          <w:szCs w:val="28"/>
        </w:rPr>
        <w:t xml:space="preserve"> III. Način provedbe uklanjanja građevina i njihovih dijelova</w:t>
      </w:r>
    </w:p>
    <w:p w:rsidR="001E70D5" w:rsidRPr="008310C3" w:rsidRDefault="001E70D5" w:rsidP="001E70D5">
      <w:pPr>
        <w:rPr>
          <w:rFonts w:ascii="Times New Roman" w:hAnsi="Times New Roman" w:cs="Times New Roman"/>
          <w:sz w:val="24"/>
          <w:szCs w:val="24"/>
        </w:rPr>
      </w:pP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Izvođači radova koji sudjeluju u uklanjanju/rušenju građevina oštećenih potresom i dijelova oštećenih građevina postupak rušenja moraju obavljati u fazama (segmentima) kako bi se na mjestu uklanjanja osiguralo odvajanje materijala od uklanjanja koji ima uporabnu vrijednost i ne smatra se otpadom, od građevnog otpada odnosno ostalog otpada.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Selektivnim rušenjem te kvalitetnom identifikacijom i odvajanjem mineralnog (inertnog) materijala (beton, cigla, crijep, šuta, kamen...) i drva od građevnog i ostalog otpada, mora se osigurati maksimalno moguća razina kvalitete materijala za ponovnu uporabu.</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Nužno je osigurati okolišno prihvatljivo rušenje, odnosno sigurnost radnika i neposrednog okoliša tijekom postupka uklanjanja.</w:t>
      </w:r>
    </w:p>
    <w:p w:rsidR="00381237"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Obradom betona, asfalta i ostalog građevnog materijala dolazi se do vrijedne sirovine i tamponskih materijala koji se koriste isključivo u cestogradnji umjesto novih kamenih materijala iz kamenoloma te je svrsishodno i potrebno organizirati i provoditi sustav koji će osigurati korištenje obrađenog materijala od rušenja u sanaciji štete te obnovi ili u druge svrhe.</w:t>
      </w:r>
    </w:p>
    <w:p w:rsidR="00381237" w:rsidRDefault="00381237" w:rsidP="001E70D5">
      <w:pPr>
        <w:rPr>
          <w:rFonts w:ascii="Times New Roman" w:hAnsi="Times New Roman" w:cs="Times New Roman"/>
          <w:sz w:val="24"/>
          <w:szCs w:val="24"/>
        </w:rPr>
      </w:pPr>
    </w:p>
    <w:p w:rsidR="00890F4D" w:rsidRPr="008310C3" w:rsidRDefault="00890F4D"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b/>
          <w:sz w:val="28"/>
          <w:szCs w:val="28"/>
        </w:rPr>
      </w:pPr>
      <w:r w:rsidRPr="008310C3">
        <w:rPr>
          <w:rFonts w:ascii="Times New Roman" w:hAnsi="Times New Roman" w:cs="Times New Roman"/>
          <w:b/>
          <w:sz w:val="28"/>
          <w:szCs w:val="28"/>
        </w:rPr>
        <w:t>IV. Obveze izvođača radova</w:t>
      </w:r>
    </w:p>
    <w:p w:rsidR="001E70D5" w:rsidRPr="008310C3" w:rsidRDefault="001E70D5" w:rsidP="003953AE">
      <w:pPr>
        <w:jc w:val="both"/>
        <w:rPr>
          <w:rFonts w:ascii="Times New Roman" w:hAnsi="Times New Roman" w:cs="Times New Roman"/>
          <w:sz w:val="24"/>
          <w:szCs w:val="24"/>
        </w:rPr>
      </w:pPr>
      <w:r w:rsidRPr="008310C3">
        <w:rPr>
          <w:rFonts w:ascii="Times New Roman" w:hAnsi="Times New Roman" w:cs="Times New Roman"/>
          <w:sz w:val="24"/>
          <w:szCs w:val="24"/>
        </w:rPr>
        <w:t>Izvođač radova uklanjanja građevine ili dijela građevine mora prije početka radova rušenja izraditi plan rušenja koji će sadržavati popis materijala koji će nastati rušenjem i koji imaju uporabnu vrijednost i otpada te opis postupaka uz uvažavanje svih potencijalnih opasnosti i rizika za radnike koji sudjeluju u procesu odvajanja materijala od građevnog te ostalog otpada. Plan rušenja obvezno se prilaže građevinskom dnevniku. Na temelju utvrđenih vrsta materijala i otpada izvođač mora planirati način i postupke uklanjanja građevine. Materijal koji ima uporabnu vrijednost (inertni materijal) te drvo, metal i slično moraju se odvajati na gradilištu prema vrstama i iz njih se mora izdvajati građevni i ostali otpad koliko god je to objektivno moguće.</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Na gradilištu se mora planirati prostor nužan za smještaj materijala i otpada prije odvoza sukladno prethodno identificiranim vrstama materijala te osigurati potrebne spremnike za primjereno skladištenje i prijevoz otpada. Izvođači radova koji sudjeluju u raščišćavanju područja i uklanjanju zgrada su vlasnici/posjednici otpada koji nastaje na njihovu gradilištu i dužni su voditi evidenciju sukladno propisima kojima se uređuje gospodarenje otpadom. Proces uklanjanja građevine nadzire nadzorni inženjer uz primjenu svih mjera zaštite na radu, uvažavajući prethodnu procjenu mogućih opasnosti i rizika za izvoditelje radova tijekom sanacije. Na gradilištu se mora osigurati odvajanje građevnog materijala na onaj koji ima uporabnu vrijednost te građevni i ostali otpad, koliko je to moguće.</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Izdvojeni materijal koji ima uporabnu vrijednost odvozi se na lokaciju privremenog skladišta odvojeno po vrstama.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Vlasnik/suvlasnik objekta koji se uklanja/obnavlja na teret sredstava državnog proračuna ili proračuna Grada Zagreba dužan je posebnom izjavom ovjerenom od Grada Zagreba odreći se prava na naknadu za materijal od uklanjanja ili sanacije objekta.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Prijevoz materijala od uklanjanja s lokacije gradilišta do privremenog skladišta provodi se u organizaciji izvođača radova.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Obrazac izjave o odricanju od prava na naknadu za materijal od uklanjanja iskazan je u prilogu i sastavni je dio ovoga provedbenog programa.</w:t>
      </w:r>
    </w:p>
    <w:p w:rsidR="001E70D5" w:rsidRPr="008310C3" w:rsidRDefault="001E70D5"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b/>
          <w:sz w:val="28"/>
          <w:szCs w:val="28"/>
        </w:rPr>
      </w:pPr>
      <w:r w:rsidRPr="008310C3">
        <w:rPr>
          <w:rFonts w:ascii="Times New Roman" w:hAnsi="Times New Roman" w:cs="Times New Roman"/>
          <w:b/>
          <w:sz w:val="28"/>
          <w:szCs w:val="28"/>
        </w:rPr>
        <w:t>V. Upravlja</w:t>
      </w:r>
      <w:r w:rsidR="00381237" w:rsidRPr="008310C3">
        <w:rPr>
          <w:rFonts w:ascii="Times New Roman" w:hAnsi="Times New Roman" w:cs="Times New Roman"/>
          <w:b/>
          <w:sz w:val="28"/>
          <w:szCs w:val="28"/>
        </w:rPr>
        <w:t>nje lokacija</w:t>
      </w:r>
      <w:r w:rsidRPr="008310C3">
        <w:rPr>
          <w:rFonts w:ascii="Times New Roman" w:hAnsi="Times New Roman" w:cs="Times New Roman"/>
          <w:b/>
          <w:sz w:val="28"/>
          <w:szCs w:val="28"/>
        </w:rPr>
        <w:t>m</w:t>
      </w:r>
      <w:r w:rsidR="00381237" w:rsidRPr="008310C3">
        <w:rPr>
          <w:rFonts w:ascii="Times New Roman" w:hAnsi="Times New Roman" w:cs="Times New Roman"/>
          <w:b/>
          <w:sz w:val="28"/>
          <w:szCs w:val="28"/>
        </w:rPr>
        <w:t>a</w:t>
      </w:r>
      <w:r w:rsidRPr="008310C3">
        <w:rPr>
          <w:rFonts w:ascii="Times New Roman" w:hAnsi="Times New Roman" w:cs="Times New Roman"/>
          <w:b/>
          <w:sz w:val="28"/>
          <w:szCs w:val="28"/>
        </w:rPr>
        <w:t xml:space="preserve"> privremenog skladišta</w:t>
      </w:r>
    </w:p>
    <w:p w:rsidR="001E70D5" w:rsidRDefault="0032322E" w:rsidP="00381237">
      <w:pPr>
        <w:jc w:val="both"/>
        <w:rPr>
          <w:rFonts w:ascii="Times New Roman" w:hAnsi="Times New Roman" w:cs="Times New Roman"/>
          <w:sz w:val="24"/>
          <w:szCs w:val="24"/>
        </w:rPr>
      </w:pPr>
      <w:r>
        <w:rPr>
          <w:rFonts w:ascii="Times New Roman" w:hAnsi="Times New Roman" w:cs="Times New Roman"/>
          <w:sz w:val="24"/>
          <w:szCs w:val="24"/>
        </w:rPr>
        <w:t>Radne procese na p</w:t>
      </w:r>
      <w:r w:rsidR="00381237" w:rsidRPr="0032322E">
        <w:rPr>
          <w:rFonts w:ascii="Times New Roman" w:hAnsi="Times New Roman" w:cs="Times New Roman"/>
          <w:sz w:val="24"/>
          <w:szCs w:val="24"/>
        </w:rPr>
        <w:t>rivremenim skladišti</w:t>
      </w:r>
      <w:r w:rsidR="001E70D5" w:rsidRPr="0032322E">
        <w:rPr>
          <w:rFonts w:ascii="Times New Roman" w:hAnsi="Times New Roman" w:cs="Times New Roman"/>
          <w:sz w:val="24"/>
          <w:szCs w:val="24"/>
        </w:rPr>
        <w:t>m</w:t>
      </w:r>
      <w:r w:rsidR="00381237" w:rsidRPr="0032322E">
        <w:rPr>
          <w:rFonts w:ascii="Times New Roman" w:hAnsi="Times New Roman" w:cs="Times New Roman"/>
          <w:sz w:val="24"/>
          <w:szCs w:val="24"/>
        </w:rPr>
        <w:t>a</w:t>
      </w:r>
      <w:r w:rsidR="001E70D5" w:rsidRPr="0032322E">
        <w:rPr>
          <w:rFonts w:ascii="Times New Roman" w:hAnsi="Times New Roman" w:cs="Times New Roman"/>
          <w:sz w:val="24"/>
          <w:szCs w:val="24"/>
        </w:rPr>
        <w:t xml:space="preserve"> za skladištenje materijala od uklanjanja </w:t>
      </w:r>
      <w:r>
        <w:rPr>
          <w:rFonts w:ascii="Times New Roman" w:hAnsi="Times New Roman" w:cs="Times New Roman"/>
          <w:sz w:val="24"/>
          <w:szCs w:val="24"/>
        </w:rPr>
        <w:t xml:space="preserve"> potrebno je </w:t>
      </w:r>
      <w:r w:rsidR="001E70D5" w:rsidRPr="0032322E">
        <w:rPr>
          <w:rFonts w:ascii="Times New Roman" w:hAnsi="Times New Roman" w:cs="Times New Roman"/>
          <w:sz w:val="24"/>
          <w:szCs w:val="24"/>
        </w:rPr>
        <w:t>obavljati u skladu s</w:t>
      </w:r>
      <w:r w:rsidR="00AB4614">
        <w:rPr>
          <w:rFonts w:ascii="Times New Roman" w:hAnsi="Times New Roman" w:cs="Times New Roman"/>
          <w:sz w:val="24"/>
          <w:szCs w:val="24"/>
        </w:rPr>
        <w:t xml:space="preserve"> </w:t>
      </w:r>
      <w:r w:rsidR="00840E10">
        <w:rPr>
          <w:rFonts w:ascii="Times New Roman" w:hAnsi="Times New Roman" w:cs="Times New Roman"/>
          <w:sz w:val="24"/>
          <w:szCs w:val="24"/>
        </w:rPr>
        <w:t xml:space="preserve">posebnim </w:t>
      </w:r>
      <w:r w:rsidR="00AB4614">
        <w:rPr>
          <w:rFonts w:ascii="Times New Roman" w:hAnsi="Times New Roman" w:cs="Times New Roman"/>
          <w:sz w:val="24"/>
          <w:szCs w:val="24"/>
        </w:rPr>
        <w:t xml:space="preserve">propisima uz uvažavanje načela kružnog gospodarstva </w:t>
      </w:r>
      <w:r>
        <w:rPr>
          <w:rFonts w:ascii="Times New Roman" w:hAnsi="Times New Roman" w:cs="Times New Roman"/>
          <w:sz w:val="24"/>
          <w:szCs w:val="24"/>
        </w:rPr>
        <w:t xml:space="preserve"> i </w:t>
      </w:r>
      <w:r w:rsidR="008F5D0D">
        <w:rPr>
          <w:rFonts w:ascii="Times New Roman" w:hAnsi="Times New Roman" w:cs="Times New Roman"/>
          <w:sz w:val="24"/>
          <w:szCs w:val="24"/>
        </w:rPr>
        <w:t xml:space="preserve">pažnjom dobrog gospodarstvenika, </w:t>
      </w:r>
      <w:r w:rsidR="008F5D0D" w:rsidRPr="008F5D0D">
        <w:rPr>
          <w:rFonts w:ascii="Times New Roman" w:hAnsi="Times New Roman" w:cs="Times New Roman"/>
          <w:sz w:val="24"/>
          <w:szCs w:val="24"/>
        </w:rPr>
        <w:t xml:space="preserve">sigurno </w:t>
      </w:r>
      <w:r w:rsidR="008F5D0D">
        <w:rPr>
          <w:rFonts w:ascii="Times New Roman" w:hAnsi="Times New Roman" w:cs="Times New Roman"/>
          <w:sz w:val="24"/>
          <w:szCs w:val="24"/>
        </w:rPr>
        <w:t xml:space="preserve">i </w:t>
      </w:r>
      <w:r w:rsidR="008F5D0D" w:rsidRPr="008F5D0D">
        <w:rPr>
          <w:rFonts w:ascii="Times New Roman" w:hAnsi="Times New Roman" w:cs="Times New Roman"/>
          <w:sz w:val="24"/>
          <w:szCs w:val="24"/>
        </w:rPr>
        <w:t>bez stvaranja prekomjerne buke i zaprašivanja zbog rada drobilica.</w:t>
      </w:r>
      <w:r w:rsidR="008F5D0D">
        <w:rPr>
          <w:rFonts w:ascii="Times New Roman" w:hAnsi="Times New Roman" w:cs="Times New Roman"/>
          <w:sz w:val="24"/>
          <w:szCs w:val="24"/>
        </w:rPr>
        <w:t xml:space="preserve"> </w:t>
      </w:r>
      <w:r w:rsidR="001E70D5" w:rsidRPr="0032322E">
        <w:rPr>
          <w:rFonts w:ascii="Times New Roman" w:hAnsi="Times New Roman" w:cs="Times New Roman"/>
          <w:sz w:val="24"/>
          <w:szCs w:val="24"/>
        </w:rPr>
        <w:t xml:space="preserve">Pod upravljanjem se podrazumijeva i obveza primjene propisa, radne dinamike i vođenja potrebnih evidencija. </w:t>
      </w:r>
    </w:p>
    <w:p w:rsidR="006C4F25" w:rsidRPr="006C4F25" w:rsidRDefault="006C4F25" w:rsidP="006C4F25">
      <w:pPr>
        <w:jc w:val="both"/>
        <w:rPr>
          <w:rFonts w:ascii="Times New Roman" w:hAnsi="Times New Roman" w:cs="Times New Roman"/>
          <w:sz w:val="24"/>
          <w:szCs w:val="24"/>
        </w:rPr>
      </w:pPr>
      <w:r w:rsidRPr="006C4F25">
        <w:rPr>
          <w:rFonts w:ascii="Times New Roman" w:hAnsi="Times New Roman" w:cs="Times New Roman"/>
          <w:sz w:val="24"/>
          <w:szCs w:val="24"/>
        </w:rPr>
        <w:t xml:space="preserve">Za </w:t>
      </w:r>
      <w:r>
        <w:rPr>
          <w:rFonts w:ascii="Times New Roman" w:hAnsi="Times New Roman" w:cs="Times New Roman"/>
          <w:sz w:val="24"/>
          <w:szCs w:val="24"/>
        </w:rPr>
        <w:t xml:space="preserve"> rad </w:t>
      </w:r>
      <w:r w:rsidRPr="006C4F25">
        <w:rPr>
          <w:rFonts w:ascii="Times New Roman" w:hAnsi="Times New Roman" w:cs="Times New Roman"/>
          <w:sz w:val="24"/>
          <w:szCs w:val="24"/>
        </w:rPr>
        <w:t xml:space="preserve">privremenog skladišta za skladištenje materijala od uklanjanja </w:t>
      </w:r>
      <w:r>
        <w:rPr>
          <w:rFonts w:ascii="Times New Roman" w:hAnsi="Times New Roman" w:cs="Times New Roman"/>
          <w:sz w:val="24"/>
          <w:szCs w:val="24"/>
        </w:rPr>
        <w:t>davatelj javne usluge sakupljanja komunalnog otpada</w:t>
      </w:r>
      <w:r w:rsidRPr="006C4F25">
        <w:rPr>
          <w:rFonts w:ascii="Times New Roman" w:hAnsi="Times New Roman" w:cs="Times New Roman"/>
          <w:sz w:val="24"/>
          <w:szCs w:val="24"/>
        </w:rPr>
        <w:t xml:space="preserve"> može po potre</w:t>
      </w:r>
      <w:r>
        <w:rPr>
          <w:rFonts w:ascii="Times New Roman" w:hAnsi="Times New Roman" w:cs="Times New Roman"/>
          <w:sz w:val="24"/>
          <w:szCs w:val="24"/>
        </w:rPr>
        <w:t xml:space="preserve">bi angažirati </w:t>
      </w:r>
      <w:r w:rsidRPr="006C4F25">
        <w:rPr>
          <w:rFonts w:ascii="Times New Roman" w:hAnsi="Times New Roman" w:cs="Times New Roman"/>
          <w:sz w:val="24"/>
          <w:szCs w:val="24"/>
        </w:rPr>
        <w:t xml:space="preserve">druge pravne osobe (Vodoopskrba i odvodnja d.o.o., </w:t>
      </w:r>
      <w:r>
        <w:rPr>
          <w:rFonts w:ascii="Times New Roman" w:hAnsi="Times New Roman" w:cs="Times New Roman"/>
          <w:sz w:val="24"/>
          <w:szCs w:val="24"/>
        </w:rPr>
        <w:t xml:space="preserve"> podružnice Zagrebačkog holdinga d.o.o.</w:t>
      </w:r>
      <w:r w:rsidRPr="006C4F25">
        <w:rPr>
          <w:rFonts w:ascii="Times New Roman" w:hAnsi="Times New Roman" w:cs="Times New Roman"/>
          <w:sz w:val="24"/>
          <w:szCs w:val="24"/>
        </w:rPr>
        <w:t xml:space="preserve">), a sve radi osiguranja nesmetanog rada na prihvatu i obradi materijala od uklanjanja </w:t>
      </w:r>
      <w:r w:rsidRPr="008F5D0D">
        <w:rPr>
          <w:rFonts w:ascii="Times New Roman" w:hAnsi="Times New Roman" w:cs="Times New Roman"/>
          <w:sz w:val="24"/>
          <w:szCs w:val="24"/>
        </w:rPr>
        <w:t>u svrhu učinkovitosti i funkcionalnosti</w:t>
      </w:r>
      <w:r w:rsidRPr="006C4F25">
        <w:rPr>
          <w:rFonts w:ascii="Times New Roman" w:hAnsi="Times New Roman" w:cs="Times New Roman"/>
          <w:sz w:val="24"/>
          <w:szCs w:val="24"/>
        </w:rPr>
        <w:t>.</w:t>
      </w:r>
    </w:p>
    <w:p w:rsidR="006C4F25" w:rsidRPr="008310C3" w:rsidRDefault="006C4F25" w:rsidP="006C4F25">
      <w:pPr>
        <w:jc w:val="both"/>
        <w:rPr>
          <w:rFonts w:ascii="Times New Roman" w:hAnsi="Times New Roman" w:cs="Times New Roman"/>
          <w:sz w:val="24"/>
          <w:szCs w:val="24"/>
        </w:rPr>
      </w:pPr>
      <w:r w:rsidRPr="006C4F25">
        <w:rPr>
          <w:rFonts w:ascii="Times New Roman" w:hAnsi="Times New Roman" w:cs="Times New Roman"/>
          <w:sz w:val="24"/>
          <w:szCs w:val="24"/>
        </w:rPr>
        <w:t>Tijekom obrade materijala te ostalih aktivnosti na privremenom skladištu, tehničko-tehnološkim i organizacijskim mjerama moraju se sprječavati i svoditi na najmanju moguću mjeru negativni utjecaji na okoliš, a sve u cilju očuvanja kakvoće zraka, vode i tla.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Osobe ovlaštene za obradu materijala od uklanjanja, pored radnih obveza, dužne su se pridržavati svih propisa o zaštiti okoliša, gospodarenju otpadom, zaštiti na radu i zaštiti od požara.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Svi sudionici procesa dužni su se pridržavati propisa koji jamče najveću sigurnost za radnike i imovinu te uspješnu provedbu svih propisanih zadaća od trenutka zaprimanja do izdavanja materijala/otpada.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Svaki ulazak na privremeno skladište potrebno je prijaviti. Prijam i evidentiranje ulaska sadrži naziv izvođača radova, lokaciju gradilišta, vrstu i registarsku oznaka vozila, opis sadržaja tovarnog sanduka, težinu tereta - vaganje, prijam, pregled, ovjeru i predaju prateće dokumentacije. Ako se vizualnim pregledom utvrdi da dopremljeni materijal ne odgovara deklariranom sadržaju ili sadrži opasne tvari ili opasni otpad, vozilu neće biti dozvoljen ulazak u privremeno skladište.</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Svi izvanredni događaji, uključujući i odbijene ulaske vozila u privremeno skladište, trebaju se posebno evidentirati.</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Osposobljeni djelatnik na privremenom skladištu vodi evidenciju o zaprimljenim količinama materijala od uklanjanja.</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Evidencija o odloženom materijalu od uklanjanja obavezno sadrži:</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broj ulazaka</w:t>
      </w:r>
      <w:r w:rsidR="00DC5779">
        <w:rPr>
          <w:rFonts w:ascii="Times New Roman" w:hAnsi="Times New Roman" w:cs="Times New Roman"/>
          <w:sz w:val="24"/>
          <w:szCs w:val="24"/>
        </w:rPr>
        <w:t xml:space="preserve"> vozila na privremeno skladište</w:t>
      </w:r>
    </w:p>
    <w:p w:rsidR="001E70D5" w:rsidRPr="008310C3" w:rsidRDefault="00DC5779" w:rsidP="00381237">
      <w:pPr>
        <w:spacing w:after="0"/>
        <w:rPr>
          <w:rFonts w:ascii="Times New Roman" w:hAnsi="Times New Roman" w:cs="Times New Roman"/>
          <w:sz w:val="24"/>
          <w:szCs w:val="24"/>
        </w:rPr>
      </w:pPr>
      <w:r>
        <w:rPr>
          <w:rFonts w:ascii="Times New Roman" w:hAnsi="Times New Roman" w:cs="Times New Roman"/>
          <w:sz w:val="24"/>
          <w:szCs w:val="24"/>
        </w:rPr>
        <w:t>-   naziv izvođača radova</w:t>
      </w:r>
    </w:p>
    <w:p w:rsidR="001E70D5" w:rsidRPr="008310C3" w:rsidRDefault="00DC5779" w:rsidP="00381237">
      <w:pPr>
        <w:spacing w:after="0"/>
        <w:rPr>
          <w:rFonts w:ascii="Times New Roman" w:hAnsi="Times New Roman" w:cs="Times New Roman"/>
          <w:sz w:val="24"/>
          <w:szCs w:val="24"/>
        </w:rPr>
      </w:pPr>
      <w:r>
        <w:rPr>
          <w:rFonts w:ascii="Times New Roman" w:hAnsi="Times New Roman" w:cs="Times New Roman"/>
          <w:sz w:val="24"/>
          <w:szCs w:val="24"/>
        </w:rPr>
        <w:t>-   lokaciju gradilišta</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registarsku oznaku vozila</w:t>
      </w:r>
    </w:p>
    <w:p w:rsidR="001E70D5" w:rsidRPr="008310C3" w:rsidRDefault="00DC5779" w:rsidP="00381237">
      <w:pPr>
        <w:spacing w:after="0"/>
        <w:rPr>
          <w:rFonts w:ascii="Times New Roman" w:hAnsi="Times New Roman" w:cs="Times New Roman"/>
          <w:sz w:val="24"/>
          <w:szCs w:val="24"/>
        </w:rPr>
      </w:pPr>
      <w:r>
        <w:rPr>
          <w:rFonts w:ascii="Times New Roman" w:hAnsi="Times New Roman" w:cs="Times New Roman"/>
          <w:sz w:val="24"/>
          <w:szCs w:val="24"/>
        </w:rPr>
        <w:t>-   ime vozača</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količinu i vrstu dovezenog materijala</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xml:space="preserve">-   količinu i vrstu materijala odnosno otpada koja je nastala nakon </w:t>
      </w:r>
      <w:r w:rsidR="00DC5779">
        <w:rPr>
          <w:rFonts w:ascii="Times New Roman" w:hAnsi="Times New Roman" w:cs="Times New Roman"/>
          <w:sz w:val="24"/>
          <w:szCs w:val="24"/>
        </w:rPr>
        <w:t>obrade materijala od uklanjanja</w:t>
      </w:r>
    </w:p>
    <w:p w:rsidR="00DC5779"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količinu i vrstu obrađenog materijala koja je izdana na daljnju uporabu</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naziv pravne ili fizičke osobe kojoj je materijal izdan na daljnju uporabu</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količinu i vrste izdvojenog otpada predanog na daljnju obradu.</w:t>
      </w:r>
    </w:p>
    <w:p w:rsidR="001E70D5" w:rsidRPr="008310C3" w:rsidRDefault="001E70D5" w:rsidP="00381237">
      <w:pPr>
        <w:spacing w:after="0"/>
        <w:rPr>
          <w:rFonts w:ascii="Times New Roman" w:hAnsi="Times New Roman" w:cs="Times New Roman"/>
          <w:sz w:val="24"/>
          <w:szCs w:val="24"/>
        </w:rPr>
      </w:pP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Nakon prijave i evidentiranja slijedi istovar dovezenog materijala od uklanjanja na predviđenoj lokaciji skladišta i pos</w:t>
      </w:r>
      <w:r w:rsidR="00DC5779">
        <w:rPr>
          <w:rFonts w:ascii="Times New Roman" w:hAnsi="Times New Roman" w:cs="Times New Roman"/>
          <w:sz w:val="24"/>
          <w:szCs w:val="24"/>
        </w:rPr>
        <w:t>tupanje s istovarenim sadržajem</w:t>
      </w:r>
    </w:p>
    <w:p w:rsidR="001E70D5"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razdvajanje frakcija upotre</w:t>
      </w:r>
      <w:r w:rsidR="00DC5779">
        <w:rPr>
          <w:rFonts w:ascii="Times New Roman" w:hAnsi="Times New Roman" w:cs="Times New Roman"/>
          <w:sz w:val="24"/>
          <w:szCs w:val="24"/>
        </w:rPr>
        <w:t>bom separatora ako je onečišćen</w:t>
      </w:r>
    </w:p>
    <w:p w:rsidR="001E70D5" w:rsidRPr="008310C3" w:rsidRDefault="001E70D5" w:rsidP="00381237">
      <w:pPr>
        <w:spacing w:after="0"/>
        <w:rPr>
          <w:rFonts w:ascii="Times New Roman" w:hAnsi="Times New Roman" w:cs="Times New Roman"/>
          <w:sz w:val="24"/>
          <w:szCs w:val="24"/>
        </w:rPr>
      </w:pPr>
      <w:r w:rsidRPr="008310C3">
        <w:rPr>
          <w:rFonts w:ascii="Times New Roman" w:hAnsi="Times New Roman" w:cs="Times New Roman"/>
          <w:sz w:val="24"/>
          <w:szCs w:val="24"/>
        </w:rPr>
        <w:t>-   drobljenje mobilnom drobilicom građevnog materijala na željene</w:t>
      </w:r>
      <w:r w:rsidR="00DC5779">
        <w:rPr>
          <w:rFonts w:ascii="Times New Roman" w:hAnsi="Times New Roman" w:cs="Times New Roman"/>
          <w:sz w:val="24"/>
          <w:szCs w:val="24"/>
        </w:rPr>
        <w:t xml:space="preserve"> frakcije</w:t>
      </w:r>
    </w:p>
    <w:p w:rsidR="00DC5779" w:rsidRDefault="001E70D5" w:rsidP="00DC5779">
      <w:pPr>
        <w:spacing w:after="0"/>
        <w:rPr>
          <w:rFonts w:ascii="Times New Roman" w:hAnsi="Times New Roman" w:cs="Times New Roman"/>
          <w:sz w:val="24"/>
          <w:szCs w:val="24"/>
        </w:rPr>
      </w:pPr>
      <w:r w:rsidRPr="008310C3">
        <w:rPr>
          <w:rFonts w:ascii="Times New Roman" w:hAnsi="Times New Roman" w:cs="Times New Roman"/>
          <w:sz w:val="24"/>
          <w:szCs w:val="24"/>
        </w:rPr>
        <w:t>-   privremeno skladištenje nastalog materijala</w:t>
      </w:r>
    </w:p>
    <w:p w:rsidR="001E70D5" w:rsidRDefault="001E70D5" w:rsidP="00DC5779">
      <w:pPr>
        <w:spacing w:after="0"/>
        <w:rPr>
          <w:rFonts w:ascii="Times New Roman" w:hAnsi="Times New Roman" w:cs="Times New Roman"/>
          <w:sz w:val="24"/>
          <w:szCs w:val="24"/>
        </w:rPr>
      </w:pPr>
      <w:r w:rsidRPr="008310C3">
        <w:rPr>
          <w:rFonts w:ascii="Times New Roman" w:hAnsi="Times New Roman" w:cs="Times New Roman"/>
          <w:sz w:val="24"/>
          <w:szCs w:val="24"/>
        </w:rPr>
        <w:t>-   privremeno skladištenje izdvojenog otpada do predaje ovlašt</w:t>
      </w:r>
      <w:r w:rsidR="00DC5779">
        <w:rPr>
          <w:rFonts w:ascii="Times New Roman" w:hAnsi="Times New Roman" w:cs="Times New Roman"/>
          <w:sz w:val="24"/>
          <w:szCs w:val="24"/>
        </w:rPr>
        <w:t>enim tvrtkama na daljnju obradu</w:t>
      </w:r>
    </w:p>
    <w:p w:rsidR="00DC5779" w:rsidRPr="008310C3" w:rsidRDefault="00DC5779" w:rsidP="00DC5779">
      <w:pPr>
        <w:spacing w:after="0"/>
        <w:rPr>
          <w:rFonts w:ascii="Times New Roman" w:hAnsi="Times New Roman" w:cs="Times New Roman"/>
          <w:sz w:val="24"/>
          <w:szCs w:val="24"/>
        </w:rPr>
      </w:pP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Ako osoba koja dopremi materijal od uklanjanja ne postupa po uputama ili nepropisno ostavi materijal, osposobljeni djelatnik na privremenom skladištu ima ovlast takvu osobu upozoriti na protupravno postupanje i zatražiti intervenciju komunalnog redarstva, inspekcije ili policije.</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Za slučaj potrebe čišćenja i uklanjanja rasutog i/ili razlivenog otpada, odnosno otpada koji nije dopušteno zaprimiti u privremenom skladištu, osposobljeni djelatnik bez odlaganja poduzima potrebne radnje za sanaciju stanja i o tome izvještava neposrednog rukovoditelja radi provođenja mjera zaštite okoliša.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U slučaju nastanka izvanrednog događaja (požara, eksplozije, elementarne nepogode) koji može imati djelovanje na skladišni otpad, u prostoru privremenog skladišta i neposrednoj blizini privremenog skladišta, osposobljeni djelatnik će bez odlaganja obavijestiti neposrednog rukovoditelja te prema vlastitoj prosudbi upućuje poziv na 112 - Državnu upravu za zaštitu i spašavanje.</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 xml:space="preserve">Osposobljeni djelatnik vodi evidenciju o zaprimljenim vrstama i količinama materijala od uklanjanja koji su dopremljene na privremeno skladište i pripremljene za uporabu, te o tome </w:t>
      </w:r>
      <w:r w:rsidR="00AA2879">
        <w:rPr>
          <w:rFonts w:ascii="Times New Roman" w:hAnsi="Times New Roman" w:cs="Times New Roman"/>
          <w:sz w:val="24"/>
          <w:szCs w:val="24"/>
        </w:rPr>
        <w:t xml:space="preserve"> davatelj javne usluge sakupljanja komunalnog otpada </w:t>
      </w:r>
      <w:r w:rsidRPr="008310C3">
        <w:rPr>
          <w:rFonts w:ascii="Times New Roman" w:hAnsi="Times New Roman" w:cs="Times New Roman"/>
          <w:sz w:val="24"/>
          <w:szCs w:val="24"/>
        </w:rPr>
        <w:t>izvještava ministarstvo nadležno za gospodarstvo i održivi razvoj do 31. ožujka tekuće godine za prethodnu godinu na posebnom obrascu.</w:t>
      </w: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Rad privremenog skladišta predviđen je tijekom šest dana u tjednu, od ponedjeljka do subote.</w:t>
      </w:r>
    </w:p>
    <w:p w:rsidR="00381237" w:rsidRPr="008310C3" w:rsidRDefault="00381237" w:rsidP="001E70D5">
      <w:pPr>
        <w:rPr>
          <w:rFonts w:ascii="Times New Roman" w:hAnsi="Times New Roman" w:cs="Times New Roman"/>
          <w:sz w:val="24"/>
          <w:szCs w:val="24"/>
        </w:rPr>
      </w:pPr>
    </w:p>
    <w:p w:rsidR="001E70D5" w:rsidRDefault="001E70D5" w:rsidP="001E70D5">
      <w:pPr>
        <w:rPr>
          <w:rFonts w:ascii="Times New Roman" w:hAnsi="Times New Roman" w:cs="Times New Roman"/>
          <w:b/>
          <w:sz w:val="28"/>
          <w:szCs w:val="28"/>
        </w:rPr>
      </w:pPr>
      <w:r w:rsidRPr="00C11C65">
        <w:rPr>
          <w:rFonts w:ascii="Times New Roman" w:hAnsi="Times New Roman" w:cs="Times New Roman"/>
          <w:b/>
          <w:sz w:val="28"/>
          <w:szCs w:val="28"/>
        </w:rPr>
        <w:t>VI. Obrada materijala od uklanjanja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Proces obrade materijala od uklanjanja obuhvaća proceduru od prijma građevnog materijala, prolaska kolne vage, vizualne procjene kakvoće, istovara, obrade uz pomoć separatora i/ili drobilice, privremenog skladištenja po vrstama materijala i konačnog izdavanja nastalog materijala za ponovnu uporabu.</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Obrada materijala od uklanjanja obavlja se uz korištenje mobilnih uređaja za drobljenje građevnog materijala uz korištenje separatora materijala. Korištenje ovih uređaja podrazumijeva i upotrebu radnih strojeva za manipulaciju materijalom te pripremu materijala za daljnju obradu u krugu privremenog skladišta.</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Materijal od uklanjanja se uz pomoć radnih strojeva prebacuje s prihvatne plohe skladišta do uređaja za obradu. U postupku obrade materijala od uklanjanja potrebno je osigurati:</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   kvalitetnu obradu u svrhu osiguranja njegova daljnjeg korištenja bez daljnje obrade;</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 uklanjanje raznih vrsta otpada te njima gospodariti u skladu s posebnim propisima o gospodarenju otpadom.</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Građevni materijal različite granulacije dobiven mehaničkom obradom materijala od uklanjanja odvozi se uz pomoć radnih strojeva na dio plohe skladišta namijenjen za privremeno skladištenje do predaje pravnim ili fizičkim osobama na daljnju uporabu.</w:t>
      </w:r>
    </w:p>
    <w:p w:rsidR="001E70D5" w:rsidRPr="008310C3"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Otpad izdvojen tijekom mehaničke obrade materijala od uklanjanja odvozi se uz pomoć radnih strojeva na prostor namijenjen skladištenju otpada. Skladištenje otpada obavlja se sukladno posebnim propisima o gospodarenju otpadom. Izdvojeni otpad predaje se ovlaštenim pravnim ili fizičkim osobama na daljnju obradu.</w:t>
      </w:r>
    </w:p>
    <w:p w:rsidR="001E70D5" w:rsidRPr="008310C3" w:rsidRDefault="001E70D5" w:rsidP="00890F4D">
      <w:pPr>
        <w:rPr>
          <w:rFonts w:ascii="Times New Roman" w:hAnsi="Times New Roman" w:cs="Times New Roman"/>
          <w:b/>
          <w:sz w:val="28"/>
          <w:szCs w:val="28"/>
        </w:rPr>
      </w:pPr>
      <w:r w:rsidRPr="008310C3">
        <w:rPr>
          <w:rFonts w:ascii="Times New Roman" w:hAnsi="Times New Roman" w:cs="Times New Roman"/>
          <w:sz w:val="24"/>
          <w:szCs w:val="24"/>
        </w:rPr>
        <w:t xml:space="preserve"> </w:t>
      </w:r>
      <w:r w:rsidRPr="008310C3">
        <w:rPr>
          <w:rFonts w:ascii="Times New Roman" w:hAnsi="Times New Roman" w:cs="Times New Roman"/>
          <w:b/>
          <w:sz w:val="28"/>
          <w:szCs w:val="28"/>
        </w:rPr>
        <w:t>VII. Informiranje javnosti</w:t>
      </w:r>
    </w:p>
    <w:p w:rsidR="001E70D5" w:rsidRDefault="001E70D5" w:rsidP="008310C3">
      <w:pPr>
        <w:jc w:val="both"/>
        <w:rPr>
          <w:rFonts w:ascii="Times New Roman" w:hAnsi="Times New Roman" w:cs="Times New Roman"/>
          <w:sz w:val="24"/>
          <w:szCs w:val="24"/>
        </w:rPr>
      </w:pPr>
      <w:r w:rsidRPr="008310C3">
        <w:rPr>
          <w:rFonts w:ascii="Times New Roman" w:hAnsi="Times New Roman" w:cs="Times New Roman"/>
          <w:sz w:val="24"/>
          <w:szCs w:val="24"/>
        </w:rPr>
        <w:t xml:space="preserve">Grad Zagreb </w:t>
      </w:r>
      <w:r w:rsidR="00682058">
        <w:rPr>
          <w:rFonts w:ascii="Times New Roman" w:hAnsi="Times New Roman" w:cs="Times New Roman"/>
          <w:sz w:val="24"/>
          <w:szCs w:val="24"/>
        </w:rPr>
        <w:t xml:space="preserve"> i davatelj javne usluge sakupljanja komunalnog otpada </w:t>
      </w:r>
      <w:r w:rsidRPr="008310C3">
        <w:rPr>
          <w:rFonts w:ascii="Times New Roman" w:hAnsi="Times New Roman" w:cs="Times New Roman"/>
          <w:sz w:val="24"/>
          <w:szCs w:val="24"/>
        </w:rPr>
        <w:t>dužni su sve osobe koje sudjeluju u obnovi zgrada obavještavati o načinu razvrstavanja otpada, o lokacijama i vremenu prikupljanja otpada te o lokacijama na koje mogu dovesti pojedine vrste otpada. Edukativni i promotivni materijali objavljivat će se i na oglasnim pločama vijeća gradskih četvrti.</w:t>
      </w:r>
    </w:p>
    <w:p w:rsidR="006B7A62" w:rsidRPr="008310C3" w:rsidRDefault="006B7A62" w:rsidP="008310C3">
      <w:pPr>
        <w:jc w:val="both"/>
        <w:rPr>
          <w:rFonts w:ascii="Times New Roman" w:hAnsi="Times New Roman" w:cs="Times New Roman"/>
          <w:sz w:val="24"/>
          <w:szCs w:val="24"/>
        </w:rPr>
      </w:pPr>
    </w:p>
    <w:p w:rsidR="001E70D5" w:rsidRPr="008310C3" w:rsidRDefault="00FC74F9" w:rsidP="001E70D5">
      <w:pPr>
        <w:rPr>
          <w:rFonts w:ascii="Times New Roman" w:hAnsi="Times New Roman" w:cs="Times New Roman"/>
          <w:b/>
          <w:sz w:val="28"/>
          <w:szCs w:val="28"/>
        </w:rPr>
      </w:pPr>
      <w:r>
        <w:rPr>
          <w:rFonts w:ascii="Times New Roman" w:hAnsi="Times New Roman" w:cs="Times New Roman"/>
          <w:b/>
          <w:sz w:val="28"/>
          <w:szCs w:val="28"/>
        </w:rPr>
        <w:t>VIII</w:t>
      </w:r>
      <w:r w:rsidR="001E70D5" w:rsidRPr="008310C3">
        <w:rPr>
          <w:rFonts w:ascii="Times New Roman" w:hAnsi="Times New Roman" w:cs="Times New Roman"/>
          <w:b/>
          <w:sz w:val="28"/>
          <w:szCs w:val="28"/>
        </w:rPr>
        <w:t xml:space="preserve">. </w:t>
      </w:r>
      <w:r w:rsidR="00890F4D">
        <w:rPr>
          <w:rFonts w:ascii="Times New Roman" w:hAnsi="Times New Roman" w:cs="Times New Roman"/>
          <w:b/>
          <w:sz w:val="28"/>
          <w:szCs w:val="28"/>
        </w:rPr>
        <w:t xml:space="preserve"> </w:t>
      </w:r>
      <w:r w:rsidR="001E70D5" w:rsidRPr="008310C3">
        <w:rPr>
          <w:rFonts w:ascii="Times New Roman" w:hAnsi="Times New Roman" w:cs="Times New Roman"/>
          <w:b/>
          <w:sz w:val="28"/>
          <w:szCs w:val="28"/>
        </w:rPr>
        <w:t>Nadzor</w:t>
      </w:r>
    </w:p>
    <w:p w:rsidR="001E70D5"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 xml:space="preserve"> Nadzor nad provedbom ovog programa </w:t>
      </w:r>
      <w:r w:rsidR="008A24B4">
        <w:rPr>
          <w:rFonts w:ascii="Times New Roman" w:hAnsi="Times New Roman" w:cs="Times New Roman"/>
          <w:sz w:val="24"/>
          <w:szCs w:val="24"/>
        </w:rPr>
        <w:t>provodi</w:t>
      </w:r>
      <w:r w:rsidRPr="008310C3">
        <w:rPr>
          <w:rFonts w:ascii="Times New Roman" w:hAnsi="Times New Roman" w:cs="Times New Roman"/>
          <w:sz w:val="24"/>
          <w:szCs w:val="24"/>
        </w:rPr>
        <w:t xml:space="preserve"> Državni inspektorat Republike Hrvatske.</w:t>
      </w:r>
    </w:p>
    <w:p w:rsidR="00DC5779" w:rsidRDefault="00DC5779" w:rsidP="001E70D5">
      <w:pPr>
        <w:rPr>
          <w:rFonts w:ascii="Times New Roman" w:hAnsi="Times New Roman" w:cs="Times New Roman"/>
          <w:sz w:val="24"/>
          <w:szCs w:val="24"/>
        </w:rPr>
      </w:pPr>
    </w:p>
    <w:p w:rsidR="001E70D5" w:rsidRPr="00082CA8" w:rsidRDefault="00082CA8" w:rsidP="001E70D5">
      <w:pPr>
        <w:rPr>
          <w:rFonts w:ascii="Times New Roman" w:hAnsi="Times New Roman" w:cs="Times New Roman"/>
          <w:b/>
          <w:sz w:val="28"/>
          <w:szCs w:val="28"/>
        </w:rPr>
      </w:pPr>
      <w:r w:rsidRPr="00FC74F9">
        <w:rPr>
          <w:rFonts w:ascii="Times New Roman" w:hAnsi="Times New Roman" w:cs="Times New Roman"/>
          <w:b/>
          <w:sz w:val="28"/>
          <w:szCs w:val="28"/>
        </w:rPr>
        <w:t>IX</w:t>
      </w:r>
      <w:r>
        <w:rPr>
          <w:rFonts w:ascii="Times New Roman" w:hAnsi="Times New Roman" w:cs="Times New Roman"/>
          <w:b/>
          <w:sz w:val="28"/>
          <w:szCs w:val="28"/>
        </w:rPr>
        <w:t xml:space="preserve">.  </w:t>
      </w:r>
      <w:r w:rsidR="001E70D5" w:rsidRPr="00082CA8">
        <w:rPr>
          <w:rFonts w:ascii="Times New Roman" w:hAnsi="Times New Roman" w:cs="Times New Roman"/>
          <w:b/>
          <w:sz w:val="28"/>
          <w:szCs w:val="28"/>
        </w:rPr>
        <w:t>Završn</w:t>
      </w:r>
      <w:r w:rsidRPr="00082CA8">
        <w:rPr>
          <w:rFonts w:ascii="Times New Roman" w:hAnsi="Times New Roman" w:cs="Times New Roman"/>
          <w:b/>
          <w:sz w:val="28"/>
          <w:szCs w:val="28"/>
        </w:rPr>
        <w:t>e</w:t>
      </w:r>
      <w:r w:rsidR="001E70D5" w:rsidRPr="00082CA8">
        <w:rPr>
          <w:rFonts w:ascii="Times New Roman" w:hAnsi="Times New Roman" w:cs="Times New Roman"/>
          <w:b/>
          <w:sz w:val="28"/>
          <w:szCs w:val="28"/>
        </w:rPr>
        <w:t xml:space="preserve"> odredb</w:t>
      </w:r>
      <w:r w:rsidRPr="00082CA8">
        <w:rPr>
          <w:rFonts w:ascii="Times New Roman" w:hAnsi="Times New Roman" w:cs="Times New Roman"/>
          <w:b/>
          <w:sz w:val="28"/>
          <w:szCs w:val="28"/>
        </w:rPr>
        <w:t>e</w:t>
      </w:r>
    </w:p>
    <w:p w:rsidR="008310C3" w:rsidRDefault="008310C3" w:rsidP="00C11C65">
      <w:pPr>
        <w:jc w:val="both"/>
        <w:rPr>
          <w:rFonts w:ascii="Times New Roman" w:hAnsi="Times New Roman" w:cs="Times New Roman"/>
          <w:sz w:val="24"/>
          <w:szCs w:val="24"/>
        </w:rPr>
      </w:pPr>
      <w:r w:rsidRPr="00C11C65">
        <w:rPr>
          <w:rFonts w:ascii="Times New Roman" w:hAnsi="Times New Roman" w:cs="Times New Roman"/>
          <w:sz w:val="24"/>
          <w:szCs w:val="24"/>
        </w:rPr>
        <w:t>Donošenjem ovoga Programa prestaje važiti Provedbeni program mjera postupanja s materijalom od uklanjanja i građevnim otpadom nastalim u postupku obnove zgrada oštećenih potresom na području Grada Zagreba (Službeni glasnik Grada Zagreba 22/22).</w:t>
      </w:r>
    </w:p>
    <w:p w:rsidR="00082CA8" w:rsidRPr="00C11C65" w:rsidRDefault="00082CA8" w:rsidP="00C11C65">
      <w:pPr>
        <w:jc w:val="both"/>
        <w:rPr>
          <w:rFonts w:ascii="Times New Roman" w:hAnsi="Times New Roman" w:cs="Times New Roman"/>
          <w:sz w:val="24"/>
          <w:szCs w:val="24"/>
        </w:rPr>
      </w:pPr>
      <w:r w:rsidRPr="00082CA8">
        <w:rPr>
          <w:rFonts w:ascii="Times New Roman" w:hAnsi="Times New Roman" w:cs="Times New Roman"/>
          <w:sz w:val="24"/>
          <w:szCs w:val="24"/>
        </w:rPr>
        <w:t>Ovaj će program biti objavljen u Službenom glasniku Grada Zagreba, na mrežnoj stranici Grada Zagreba i mrežnoj stranici davatelja javne usluge sakupljanja komunalnog otpada.</w:t>
      </w:r>
    </w:p>
    <w:p w:rsidR="001E70D5" w:rsidRDefault="001E70D5" w:rsidP="00C11C65">
      <w:pPr>
        <w:jc w:val="both"/>
        <w:rPr>
          <w:rFonts w:ascii="Times New Roman" w:hAnsi="Times New Roman" w:cs="Times New Roman"/>
          <w:sz w:val="24"/>
          <w:szCs w:val="24"/>
        </w:rPr>
      </w:pPr>
    </w:p>
    <w:p w:rsidR="008A24B4" w:rsidRPr="00C11C65" w:rsidRDefault="008A24B4" w:rsidP="00C11C65">
      <w:pPr>
        <w:jc w:val="both"/>
        <w:rPr>
          <w:rFonts w:ascii="Times New Roman" w:hAnsi="Times New Roman" w:cs="Times New Roman"/>
          <w:sz w:val="24"/>
          <w:szCs w:val="24"/>
        </w:rPr>
      </w:pPr>
    </w:p>
    <w:p w:rsidR="003953AE" w:rsidRPr="00C11C65" w:rsidRDefault="001E70D5" w:rsidP="003953AE">
      <w:pPr>
        <w:spacing w:after="0"/>
        <w:rPr>
          <w:rFonts w:ascii="Times New Roman" w:hAnsi="Times New Roman" w:cs="Times New Roman"/>
          <w:sz w:val="24"/>
          <w:szCs w:val="24"/>
        </w:rPr>
      </w:pPr>
      <w:r w:rsidRPr="00C11C65">
        <w:rPr>
          <w:rFonts w:ascii="Times New Roman" w:hAnsi="Times New Roman" w:cs="Times New Roman"/>
          <w:sz w:val="24"/>
          <w:szCs w:val="24"/>
        </w:rPr>
        <w:t xml:space="preserve">KLASA: </w:t>
      </w:r>
    </w:p>
    <w:p w:rsidR="001E70D5" w:rsidRPr="00C11C65" w:rsidRDefault="001E70D5" w:rsidP="003953AE">
      <w:pPr>
        <w:spacing w:after="0"/>
        <w:rPr>
          <w:rFonts w:ascii="Times New Roman" w:hAnsi="Times New Roman" w:cs="Times New Roman"/>
          <w:sz w:val="24"/>
          <w:szCs w:val="24"/>
        </w:rPr>
      </w:pPr>
      <w:r w:rsidRPr="00C11C65">
        <w:rPr>
          <w:rFonts w:ascii="Times New Roman" w:hAnsi="Times New Roman" w:cs="Times New Roman"/>
          <w:sz w:val="24"/>
          <w:szCs w:val="24"/>
        </w:rPr>
        <w:t xml:space="preserve">URBROJ: </w:t>
      </w:r>
    </w:p>
    <w:p w:rsidR="003953AE" w:rsidRPr="00C11C65" w:rsidRDefault="001E70D5" w:rsidP="003953AE">
      <w:pPr>
        <w:spacing w:after="0"/>
        <w:rPr>
          <w:rFonts w:ascii="Times New Roman" w:hAnsi="Times New Roman" w:cs="Times New Roman"/>
          <w:sz w:val="24"/>
          <w:szCs w:val="24"/>
        </w:rPr>
      </w:pPr>
      <w:r w:rsidRPr="00C11C65">
        <w:rPr>
          <w:rFonts w:ascii="Times New Roman" w:hAnsi="Times New Roman" w:cs="Times New Roman"/>
          <w:sz w:val="24"/>
          <w:szCs w:val="24"/>
        </w:rPr>
        <w:t xml:space="preserve">Zagreb, </w:t>
      </w:r>
    </w:p>
    <w:p w:rsidR="001E70D5" w:rsidRPr="003953AE" w:rsidRDefault="003953AE" w:rsidP="003953AE">
      <w:pPr>
        <w:spacing w:after="0"/>
        <w:rPr>
          <w:rFonts w:ascii="Times New Roman" w:hAnsi="Times New Roman" w:cs="Times New Roman"/>
          <w:b/>
          <w:sz w:val="24"/>
          <w:szCs w:val="24"/>
        </w:rPr>
      </w:pPr>
      <w:r w:rsidRPr="00C11C65">
        <w:rPr>
          <w:rFonts w:ascii="Times New Roman" w:hAnsi="Times New Roman" w:cs="Times New Roman"/>
          <w:sz w:val="24"/>
          <w:szCs w:val="24"/>
        </w:rPr>
        <w:tab/>
      </w:r>
      <w:r w:rsidRPr="00C11C6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C5779">
        <w:rPr>
          <w:rFonts w:ascii="Times New Roman" w:hAnsi="Times New Roman" w:cs="Times New Roman"/>
          <w:b/>
          <w:sz w:val="24"/>
          <w:szCs w:val="24"/>
        </w:rPr>
        <w:t xml:space="preserve">       </w:t>
      </w:r>
      <w:r w:rsidRPr="003953AE">
        <w:rPr>
          <w:rFonts w:ascii="Times New Roman" w:hAnsi="Times New Roman" w:cs="Times New Roman"/>
          <w:b/>
          <w:sz w:val="24"/>
          <w:szCs w:val="24"/>
        </w:rPr>
        <w:t>PREDSJEDNIK</w:t>
      </w:r>
    </w:p>
    <w:p w:rsidR="0003725E" w:rsidRDefault="003953AE" w:rsidP="003953AE">
      <w:pPr>
        <w:spacing w:after="0" w:line="240" w:lineRule="auto"/>
        <w:jc w:val="right"/>
        <w:rPr>
          <w:rFonts w:ascii="Times New Roman" w:hAnsi="Times New Roman" w:cs="Times New Roman"/>
          <w:b/>
          <w:sz w:val="24"/>
          <w:szCs w:val="24"/>
        </w:rPr>
      </w:pPr>
      <w:r w:rsidRPr="003953AE">
        <w:rPr>
          <w:rFonts w:ascii="Times New Roman" w:hAnsi="Times New Roman" w:cs="Times New Roman"/>
          <w:b/>
          <w:sz w:val="24"/>
          <w:szCs w:val="24"/>
        </w:rPr>
        <w:t>GRADSKE SKUPŠTINE</w:t>
      </w:r>
    </w:p>
    <w:p w:rsidR="0003725E" w:rsidRDefault="0003725E" w:rsidP="003953A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1E70D5" w:rsidRPr="003953AE" w:rsidRDefault="008A24B4" w:rsidP="000372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Joško </w:t>
      </w:r>
      <w:proofErr w:type="spellStart"/>
      <w:r>
        <w:rPr>
          <w:rFonts w:ascii="Times New Roman" w:hAnsi="Times New Roman" w:cs="Times New Roman"/>
          <w:b/>
          <w:sz w:val="24"/>
          <w:szCs w:val="24"/>
        </w:rPr>
        <w:t>Klisović</w:t>
      </w:r>
      <w:proofErr w:type="spellEnd"/>
    </w:p>
    <w:p w:rsidR="001E70D5" w:rsidRPr="008310C3" w:rsidRDefault="001E70D5"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 xml:space="preserve"> </w:t>
      </w:r>
    </w:p>
    <w:p w:rsidR="001E70D5" w:rsidRPr="008310C3" w:rsidRDefault="001E70D5"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 xml:space="preserve"> </w:t>
      </w:r>
    </w:p>
    <w:p w:rsidR="001E70D5" w:rsidRPr="008310C3" w:rsidRDefault="001E70D5" w:rsidP="001E70D5">
      <w:pPr>
        <w:rPr>
          <w:rFonts w:ascii="Times New Roman" w:hAnsi="Times New Roman" w:cs="Times New Roman"/>
          <w:sz w:val="24"/>
          <w:szCs w:val="24"/>
        </w:rPr>
      </w:pPr>
    </w:p>
    <w:p w:rsidR="001E70D5" w:rsidRDefault="001E70D5" w:rsidP="001E70D5">
      <w:pPr>
        <w:rPr>
          <w:rFonts w:ascii="Times New Roman" w:hAnsi="Times New Roman" w:cs="Times New Roman"/>
          <w:sz w:val="24"/>
          <w:szCs w:val="24"/>
        </w:rPr>
      </w:pPr>
      <w:r w:rsidRPr="008310C3">
        <w:rPr>
          <w:rFonts w:ascii="Times New Roman" w:hAnsi="Times New Roman" w:cs="Times New Roman"/>
          <w:sz w:val="24"/>
          <w:szCs w:val="24"/>
        </w:rPr>
        <w:t xml:space="preserve"> </w:t>
      </w:r>
    </w:p>
    <w:p w:rsidR="003953AE" w:rsidRDefault="003953AE" w:rsidP="001E70D5">
      <w:pPr>
        <w:rPr>
          <w:rFonts w:ascii="Times New Roman" w:hAnsi="Times New Roman" w:cs="Times New Roman"/>
          <w:sz w:val="24"/>
          <w:szCs w:val="24"/>
        </w:rPr>
      </w:pPr>
    </w:p>
    <w:p w:rsidR="003953AE" w:rsidRDefault="003953AE" w:rsidP="001E70D5">
      <w:pPr>
        <w:rPr>
          <w:rFonts w:ascii="Times New Roman" w:hAnsi="Times New Roman" w:cs="Times New Roman"/>
          <w:sz w:val="24"/>
          <w:szCs w:val="24"/>
        </w:rPr>
      </w:pPr>
    </w:p>
    <w:p w:rsidR="003953AE" w:rsidRDefault="003953AE" w:rsidP="001E70D5">
      <w:pPr>
        <w:rPr>
          <w:rFonts w:ascii="Times New Roman" w:hAnsi="Times New Roman" w:cs="Times New Roman"/>
          <w:sz w:val="24"/>
          <w:szCs w:val="24"/>
        </w:rPr>
      </w:pPr>
    </w:p>
    <w:p w:rsidR="003953AE" w:rsidRDefault="003953AE" w:rsidP="001E70D5">
      <w:pPr>
        <w:rPr>
          <w:rFonts w:ascii="Times New Roman" w:hAnsi="Times New Roman" w:cs="Times New Roman"/>
          <w:sz w:val="24"/>
          <w:szCs w:val="24"/>
        </w:rPr>
      </w:pPr>
    </w:p>
    <w:p w:rsidR="003953AE" w:rsidRDefault="003953AE" w:rsidP="001E70D5">
      <w:pPr>
        <w:rPr>
          <w:rFonts w:ascii="Times New Roman" w:hAnsi="Times New Roman" w:cs="Times New Roman"/>
          <w:sz w:val="24"/>
          <w:szCs w:val="24"/>
        </w:rPr>
      </w:pPr>
    </w:p>
    <w:p w:rsidR="003953AE" w:rsidRDefault="003953AE" w:rsidP="003953AE">
      <w:pPr>
        <w:jc w:val="right"/>
        <w:rPr>
          <w:rFonts w:ascii="Times New Roman" w:hAnsi="Times New Roman" w:cs="Times New Roman"/>
          <w:i/>
          <w:sz w:val="24"/>
          <w:szCs w:val="24"/>
        </w:rPr>
      </w:pPr>
      <w:bookmarkStart w:id="0" w:name="_GoBack"/>
      <w:bookmarkEnd w:id="0"/>
      <w:r>
        <w:rPr>
          <w:rFonts w:ascii="Times New Roman" w:hAnsi="Times New Roman" w:cs="Times New Roman"/>
          <w:i/>
          <w:sz w:val="24"/>
          <w:szCs w:val="24"/>
        </w:rPr>
        <w:t>Obrazac 1</w:t>
      </w:r>
    </w:p>
    <w:p w:rsidR="003953AE" w:rsidRDefault="003953AE" w:rsidP="003953AE">
      <w:pPr>
        <w:rPr>
          <w:rFonts w:ascii="Times New Roman" w:hAnsi="Times New Roman" w:cs="Times New Roman"/>
          <w:i/>
          <w:sz w:val="24"/>
          <w:szCs w:val="24"/>
        </w:rPr>
      </w:pPr>
    </w:p>
    <w:p w:rsidR="003953AE" w:rsidRPr="00B27A22" w:rsidRDefault="003953AE" w:rsidP="003953AE">
      <w:pPr>
        <w:jc w:val="center"/>
        <w:rPr>
          <w:rFonts w:ascii="Times New Roman" w:hAnsi="Times New Roman" w:cs="Times New Roman"/>
          <w:sz w:val="28"/>
          <w:szCs w:val="28"/>
        </w:rPr>
      </w:pPr>
      <w:r w:rsidRPr="00B27A22">
        <w:rPr>
          <w:rFonts w:ascii="Times New Roman" w:hAnsi="Times New Roman" w:cs="Times New Roman"/>
          <w:sz w:val="28"/>
          <w:szCs w:val="28"/>
        </w:rPr>
        <w:t>Predaja materijala od uklanjanja  zgrada oštećenih potresom  na obradu</w:t>
      </w:r>
    </w:p>
    <w:p w:rsidR="003953AE" w:rsidRDefault="003953AE" w:rsidP="003953A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4"/>
        <w:gridCol w:w="6908"/>
      </w:tblGrid>
      <w:tr w:rsidR="003953AE" w:rsidTr="0004664B">
        <w:tc>
          <w:tcPr>
            <w:tcW w:w="9062" w:type="dxa"/>
            <w:gridSpan w:val="2"/>
          </w:tcPr>
          <w:p w:rsidR="003953AE" w:rsidRPr="00B32119" w:rsidRDefault="003953AE" w:rsidP="0004664B">
            <w:pPr>
              <w:rPr>
                <w:rFonts w:ascii="Times New Roman" w:hAnsi="Times New Roman" w:cs="Times New Roman"/>
                <w:b/>
                <w:sz w:val="24"/>
                <w:szCs w:val="24"/>
              </w:rPr>
            </w:pPr>
            <w:bookmarkStart w:id="1" w:name="_Hlk100655526"/>
            <w:r w:rsidRPr="00B32119">
              <w:rPr>
                <w:rFonts w:ascii="Times New Roman" w:hAnsi="Times New Roman" w:cs="Times New Roman"/>
                <w:b/>
                <w:sz w:val="24"/>
                <w:szCs w:val="24"/>
              </w:rPr>
              <w:t>Grad Zagreb</w:t>
            </w:r>
          </w:p>
        </w:tc>
      </w:tr>
      <w:tr w:rsidR="003953AE" w:rsidTr="0004664B">
        <w:tc>
          <w:tcPr>
            <w:tcW w:w="2154" w:type="dxa"/>
          </w:tcPr>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 xml:space="preserve">Naziv privremenog skladišta - lokacija dovoza </w:t>
            </w:r>
          </w:p>
        </w:tc>
        <w:tc>
          <w:tcPr>
            <w:tcW w:w="6908" w:type="dxa"/>
          </w:tcPr>
          <w:p w:rsidR="003953AE" w:rsidRDefault="003953AE" w:rsidP="0004664B">
            <w:pPr>
              <w:rPr>
                <w:rFonts w:ascii="Times New Roman" w:hAnsi="Times New Roman" w:cs="Times New Roman"/>
                <w:sz w:val="24"/>
                <w:szCs w:val="24"/>
              </w:rPr>
            </w:pPr>
          </w:p>
        </w:tc>
      </w:tr>
      <w:bookmarkEnd w:id="1"/>
    </w:tbl>
    <w:p w:rsidR="003953AE" w:rsidRDefault="003953AE" w:rsidP="003953A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4"/>
        <w:gridCol w:w="6908"/>
      </w:tblGrid>
      <w:tr w:rsidR="003953AE" w:rsidTr="0004664B">
        <w:tc>
          <w:tcPr>
            <w:tcW w:w="9062" w:type="dxa"/>
            <w:gridSpan w:val="2"/>
          </w:tcPr>
          <w:p w:rsidR="003953AE" w:rsidRPr="001E7B59" w:rsidRDefault="003953AE" w:rsidP="0004664B">
            <w:pPr>
              <w:rPr>
                <w:rFonts w:ascii="Times New Roman" w:hAnsi="Times New Roman" w:cs="Times New Roman"/>
                <w:b/>
                <w:sz w:val="24"/>
                <w:szCs w:val="24"/>
              </w:rPr>
            </w:pPr>
            <w:r w:rsidRPr="001E7B59">
              <w:rPr>
                <w:rFonts w:ascii="Times New Roman" w:hAnsi="Times New Roman" w:cs="Times New Roman"/>
                <w:b/>
                <w:sz w:val="24"/>
                <w:szCs w:val="24"/>
              </w:rPr>
              <w:t xml:space="preserve">Podaci o vlasniku /suvlasniku objekta s kojeg se dovozi  materijal </w:t>
            </w:r>
            <w:r>
              <w:rPr>
                <w:rFonts w:ascii="Times New Roman" w:hAnsi="Times New Roman" w:cs="Times New Roman"/>
                <w:b/>
                <w:sz w:val="24"/>
                <w:szCs w:val="24"/>
              </w:rPr>
              <w:t xml:space="preserve"> od uklanjanja </w:t>
            </w:r>
          </w:p>
        </w:tc>
      </w:tr>
      <w:tr w:rsidR="003953AE" w:rsidTr="0004664B">
        <w:tc>
          <w:tcPr>
            <w:tcW w:w="2154" w:type="dxa"/>
          </w:tcPr>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Ime i prezime</w:t>
            </w:r>
          </w:p>
        </w:tc>
        <w:tc>
          <w:tcPr>
            <w:tcW w:w="6908" w:type="dxa"/>
          </w:tcPr>
          <w:p w:rsidR="003953AE" w:rsidRDefault="003953AE" w:rsidP="0004664B">
            <w:pPr>
              <w:rPr>
                <w:rFonts w:ascii="Times New Roman" w:hAnsi="Times New Roman" w:cs="Times New Roman"/>
                <w:sz w:val="24"/>
                <w:szCs w:val="24"/>
              </w:rPr>
            </w:pPr>
          </w:p>
        </w:tc>
      </w:tr>
      <w:tr w:rsidR="003953AE" w:rsidTr="0004664B">
        <w:tc>
          <w:tcPr>
            <w:tcW w:w="2154" w:type="dxa"/>
          </w:tcPr>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OIB:</w:t>
            </w:r>
          </w:p>
        </w:tc>
        <w:tc>
          <w:tcPr>
            <w:tcW w:w="6908" w:type="dxa"/>
          </w:tcPr>
          <w:p w:rsidR="003953AE" w:rsidRDefault="003953AE" w:rsidP="0004664B">
            <w:pPr>
              <w:rPr>
                <w:rFonts w:ascii="Times New Roman" w:hAnsi="Times New Roman" w:cs="Times New Roman"/>
                <w:sz w:val="24"/>
                <w:szCs w:val="24"/>
              </w:rPr>
            </w:pPr>
          </w:p>
        </w:tc>
      </w:tr>
      <w:tr w:rsidR="003953AE" w:rsidTr="0004664B">
        <w:tc>
          <w:tcPr>
            <w:tcW w:w="2154" w:type="dxa"/>
          </w:tcPr>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Adresa objekta koji se uklanja</w:t>
            </w:r>
          </w:p>
        </w:tc>
        <w:tc>
          <w:tcPr>
            <w:tcW w:w="6908" w:type="dxa"/>
          </w:tcPr>
          <w:p w:rsidR="003953AE" w:rsidRDefault="003953AE" w:rsidP="0004664B">
            <w:pPr>
              <w:rPr>
                <w:rFonts w:ascii="Times New Roman" w:hAnsi="Times New Roman" w:cs="Times New Roman"/>
                <w:sz w:val="24"/>
                <w:szCs w:val="24"/>
              </w:rPr>
            </w:pPr>
          </w:p>
        </w:tc>
      </w:tr>
    </w:tbl>
    <w:p w:rsidR="003953AE" w:rsidRDefault="003953AE" w:rsidP="003953A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4"/>
        <w:gridCol w:w="6908"/>
      </w:tblGrid>
      <w:tr w:rsidR="003953AE" w:rsidTr="0004664B">
        <w:tc>
          <w:tcPr>
            <w:tcW w:w="9062" w:type="dxa"/>
            <w:gridSpan w:val="2"/>
          </w:tcPr>
          <w:p w:rsidR="003953AE" w:rsidRPr="001E7B59" w:rsidRDefault="003953AE" w:rsidP="0004664B">
            <w:pPr>
              <w:rPr>
                <w:rFonts w:ascii="Times New Roman" w:hAnsi="Times New Roman" w:cs="Times New Roman"/>
                <w:b/>
                <w:sz w:val="24"/>
                <w:szCs w:val="24"/>
              </w:rPr>
            </w:pPr>
            <w:r w:rsidRPr="001E7B59">
              <w:rPr>
                <w:rFonts w:ascii="Times New Roman" w:hAnsi="Times New Roman" w:cs="Times New Roman"/>
                <w:b/>
                <w:sz w:val="24"/>
                <w:szCs w:val="24"/>
              </w:rPr>
              <w:t>Vrsta i količina  materijala od uklanjanja</w:t>
            </w:r>
            <w:r>
              <w:rPr>
                <w:rFonts w:ascii="Times New Roman" w:hAnsi="Times New Roman" w:cs="Times New Roman"/>
                <w:b/>
                <w:sz w:val="24"/>
                <w:szCs w:val="24"/>
              </w:rPr>
              <w:t xml:space="preserve"> dovezenog na obradu</w:t>
            </w:r>
          </w:p>
        </w:tc>
      </w:tr>
      <w:tr w:rsidR="003953AE" w:rsidTr="0004664B">
        <w:tc>
          <w:tcPr>
            <w:tcW w:w="2154" w:type="dxa"/>
          </w:tcPr>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Vrsta materijala</w:t>
            </w:r>
          </w:p>
        </w:tc>
        <w:tc>
          <w:tcPr>
            <w:tcW w:w="6908" w:type="dxa"/>
          </w:tcPr>
          <w:p w:rsidR="003953AE" w:rsidRDefault="003953AE" w:rsidP="0004664B">
            <w:pPr>
              <w:rPr>
                <w:rFonts w:ascii="Times New Roman" w:hAnsi="Times New Roman" w:cs="Times New Roman"/>
                <w:sz w:val="24"/>
                <w:szCs w:val="24"/>
              </w:rPr>
            </w:pPr>
          </w:p>
        </w:tc>
      </w:tr>
      <w:tr w:rsidR="003953AE" w:rsidTr="0004664B">
        <w:tc>
          <w:tcPr>
            <w:tcW w:w="2154" w:type="dxa"/>
          </w:tcPr>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Količina materijala</w:t>
            </w:r>
          </w:p>
        </w:tc>
        <w:tc>
          <w:tcPr>
            <w:tcW w:w="6908" w:type="dxa"/>
          </w:tcPr>
          <w:p w:rsidR="003953AE" w:rsidRDefault="003953AE" w:rsidP="0004664B">
            <w:pPr>
              <w:rPr>
                <w:rFonts w:ascii="Times New Roman" w:hAnsi="Times New Roman" w:cs="Times New Roman"/>
                <w:sz w:val="24"/>
                <w:szCs w:val="24"/>
              </w:rPr>
            </w:pPr>
          </w:p>
        </w:tc>
      </w:tr>
    </w:tbl>
    <w:p w:rsidR="003953AE" w:rsidRDefault="003953AE" w:rsidP="003953A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3953AE" w:rsidTr="0004664B">
        <w:tc>
          <w:tcPr>
            <w:tcW w:w="9062" w:type="dxa"/>
          </w:tcPr>
          <w:p w:rsidR="003953AE" w:rsidRDefault="003953AE" w:rsidP="0004664B">
            <w:pPr>
              <w:rPr>
                <w:rFonts w:ascii="Times New Roman" w:hAnsi="Times New Roman" w:cs="Times New Roman"/>
                <w:sz w:val="24"/>
                <w:szCs w:val="24"/>
              </w:rPr>
            </w:pPr>
            <w:r w:rsidRPr="001E7B59">
              <w:rPr>
                <w:rFonts w:ascii="Times New Roman" w:hAnsi="Times New Roman" w:cs="Times New Roman"/>
                <w:b/>
                <w:sz w:val="24"/>
                <w:szCs w:val="24"/>
              </w:rPr>
              <w:t>Izjava o odricanju prava na naknadu za</w:t>
            </w:r>
            <w:r>
              <w:rPr>
                <w:rFonts w:ascii="Times New Roman" w:hAnsi="Times New Roman" w:cs="Times New Roman"/>
                <w:sz w:val="24"/>
                <w:szCs w:val="24"/>
              </w:rPr>
              <w:t xml:space="preserve"> </w:t>
            </w:r>
            <w:r w:rsidRPr="001E7B59">
              <w:rPr>
                <w:rFonts w:ascii="Times New Roman" w:hAnsi="Times New Roman" w:cs="Times New Roman"/>
                <w:b/>
                <w:sz w:val="24"/>
                <w:szCs w:val="24"/>
              </w:rPr>
              <w:t>materijal od uklanjanja</w:t>
            </w:r>
          </w:p>
        </w:tc>
      </w:tr>
      <w:tr w:rsidR="003953AE" w:rsidTr="0004664B">
        <w:tc>
          <w:tcPr>
            <w:tcW w:w="9062" w:type="dxa"/>
          </w:tcPr>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 xml:space="preserve">„Odričem se prava na naknadu </w:t>
            </w:r>
            <w:r w:rsidRPr="001E7B59">
              <w:rPr>
                <w:rFonts w:ascii="Times New Roman" w:hAnsi="Times New Roman" w:cs="Times New Roman"/>
                <w:sz w:val="24"/>
                <w:szCs w:val="24"/>
              </w:rPr>
              <w:t xml:space="preserve">za materijal </w:t>
            </w:r>
            <w:r>
              <w:rPr>
                <w:rFonts w:ascii="Times New Roman" w:hAnsi="Times New Roman" w:cs="Times New Roman"/>
                <w:sz w:val="24"/>
                <w:szCs w:val="24"/>
              </w:rPr>
              <w:t xml:space="preserve"> od uklanjanja zgrade/dijela zgrade oštećene potresom koji je dovezen na obradu“.</w:t>
            </w: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Datum:________________                                                      ____________________</w:t>
            </w:r>
          </w:p>
          <w:p w:rsidR="003953AE" w:rsidRDefault="003953AE" w:rsidP="0004664B">
            <w:pPr>
              <w:rPr>
                <w:rFonts w:ascii="Times New Roman" w:hAnsi="Times New Roman" w:cs="Times New Roman"/>
                <w:sz w:val="24"/>
                <w:szCs w:val="24"/>
              </w:rPr>
            </w:pPr>
            <w:r>
              <w:rPr>
                <w:rFonts w:ascii="Times New Roman" w:hAnsi="Times New Roman" w:cs="Times New Roman"/>
                <w:sz w:val="24"/>
                <w:szCs w:val="24"/>
              </w:rPr>
              <w:t xml:space="preserve">                                                                                                   Potpis vlasnika objekta</w:t>
            </w:r>
          </w:p>
          <w:p w:rsidR="003953AE" w:rsidRDefault="003953AE" w:rsidP="0004664B">
            <w:pPr>
              <w:rPr>
                <w:rFonts w:ascii="Times New Roman" w:hAnsi="Times New Roman" w:cs="Times New Roman"/>
                <w:sz w:val="24"/>
                <w:szCs w:val="24"/>
              </w:rPr>
            </w:pPr>
          </w:p>
          <w:p w:rsidR="003953AE" w:rsidRDefault="003953AE" w:rsidP="0004664B">
            <w:pPr>
              <w:rPr>
                <w:rFonts w:ascii="Times New Roman" w:hAnsi="Times New Roman" w:cs="Times New Roman"/>
                <w:sz w:val="24"/>
                <w:szCs w:val="24"/>
              </w:rPr>
            </w:pPr>
          </w:p>
        </w:tc>
      </w:tr>
    </w:tbl>
    <w:p w:rsidR="003953AE" w:rsidRDefault="003953AE" w:rsidP="003953AE">
      <w:pPr>
        <w:rPr>
          <w:rFonts w:ascii="Times New Roman" w:hAnsi="Times New Roman" w:cs="Times New Roman"/>
          <w:sz w:val="24"/>
          <w:szCs w:val="24"/>
        </w:rPr>
      </w:pPr>
    </w:p>
    <w:p w:rsidR="003953AE" w:rsidRPr="00F50E32" w:rsidRDefault="003953AE" w:rsidP="003953AE">
      <w:pPr>
        <w:rPr>
          <w:rFonts w:ascii="Times New Roman" w:hAnsi="Times New Roman" w:cs="Times New Roman"/>
          <w:sz w:val="24"/>
          <w:szCs w:val="24"/>
        </w:rPr>
      </w:pPr>
    </w:p>
    <w:p w:rsidR="003953AE" w:rsidRPr="008310C3" w:rsidRDefault="003953AE" w:rsidP="001E70D5">
      <w:pPr>
        <w:rPr>
          <w:rFonts w:ascii="Times New Roman" w:hAnsi="Times New Roman" w:cs="Times New Roman"/>
          <w:sz w:val="24"/>
          <w:szCs w:val="24"/>
        </w:rPr>
      </w:pPr>
    </w:p>
    <w:p w:rsidR="001E70D5" w:rsidRPr="008310C3" w:rsidRDefault="001E70D5" w:rsidP="001E70D5">
      <w:pPr>
        <w:rPr>
          <w:rFonts w:ascii="Times New Roman" w:hAnsi="Times New Roman" w:cs="Times New Roman"/>
          <w:sz w:val="24"/>
          <w:szCs w:val="24"/>
        </w:rPr>
      </w:pPr>
    </w:p>
    <w:sectPr w:rsidR="001E70D5" w:rsidRPr="00831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D5"/>
    <w:rsid w:val="00010987"/>
    <w:rsid w:val="00026432"/>
    <w:rsid w:val="0003725E"/>
    <w:rsid w:val="000660D9"/>
    <w:rsid w:val="00082CA8"/>
    <w:rsid w:val="00095695"/>
    <w:rsid w:val="000A1398"/>
    <w:rsid w:val="00101466"/>
    <w:rsid w:val="001338AA"/>
    <w:rsid w:val="001E70D5"/>
    <w:rsid w:val="0032322E"/>
    <w:rsid w:val="00381237"/>
    <w:rsid w:val="003953AE"/>
    <w:rsid w:val="00552702"/>
    <w:rsid w:val="00682058"/>
    <w:rsid w:val="006B7A62"/>
    <w:rsid w:val="006C4F25"/>
    <w:rsid w:val="007C1101"/>
    <w:rsid w:val="007D0564"/>
    <w:rsid w:val="008310C3"/>
    <w:rsid w:val="00840E10"/>
    <w:rsid w:val="00890F4D"/>
    <w:rsid w:val="008A24B4"/>
    <w:rsid w:val="008F5D0D"/>
    <w:rsid w:val="009C66EB"/>
    <w:rsid w:val="009E1F7F"/>
    <w:rsid w:val="00AA2879"/>
    <w:rsid w:val="00AB4614"/>
    <w:rsid w:val="00B628D5"/>
    <w:rsid w:val="00BA557F"/>
    <w:rsid w:val="00BE34C4"/>
    <w:rsid w:val="00C11C65"/>
    <w:rsid w:val="00CA1183"/>
    <w:rsid w:val="00D167AE"/>
    <w:rsid w:val="00DC5779"/>
    <w:rsid w:val="00E35EF2"/>
    <w:rsid w:val="00ED130D"/>
    <w:rsid w:val="00EF78DF"/>
    <w:rsid w:val="00FC74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995D"/>
  <w15:chartTrackingRefBased/>
  <w15:docId w15:val="{729F4A57-D7FD-4D36-9720-8B0929F1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0D5"/>
    <w:pPr>
      <w:ind w:left="720"/>
      <w:contextualSpacing/>
    </w:pPr>
  </w:style>
  <w:style w:type="table" w:styleId="TableGrid">
    <w:name w:val="Table Grid"/>
    <w:basedOn w:val="TableNormal"/>
    <w:uiPriority w:val="39"/>
    <w:rsid w:val="00395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2B2C-7F4C-4E47-B78E-BABAAF7D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29</cp:revision>
  <dcterms:created xsi:type="dcterms:W3CDTF">2023-02-21T13:17:00Z</dcterms:created>
  <dcterms:modified xsi:type="dcterms:W3CDTF">2023-03-13T13:53:00Z</dcterms:modified>
</cp:coreProperties>
</file>